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AB3B8" w14:textId="70356332" w:rsidR="005D62AB" w:rsidRPr="002E4CEC" w:rsidRDefault="00182509" w:rsidP="00080907">
      <w:pPr>
        <w:spacing w:before="100" w:beforeAutospacing="1" w:after="100" w:afterAutospacing="1" w:line="240" w:lineRule="auto"/>
        <w:jc w:val="right"/>
        <w:rPr>
          <w:rFonts w:ascii="Arial" w:hAnsi="Arial" w:cs="Arial"/>
          <w:b/>
          <w:bCs/>
          <w:sz w:val="24"/>
          <w:szCs w:val="24"/>
          <w:lang w:eastAsia="pl-PL"/>
        </w:rPr>
      </w:pPr>
      <w:r w:rsidRPr="002E4CEC">
        <w:rPr>
          <w:rFonts w:ascii="Arial" w:hAnsi="Arial" w:cs="Arial"/>
          <w:b/>
          <w:bCs/>
          <w:sz w:val="24"/>
          <w:szCs w:val="24"/>
          <w:lang w:eastAsia="pl-PL"/>
        </w:rPr>
        <w:t xml:space="preserve">Załącznik nr </w:t>
      </w:r>
      <w:r w:rsidR="00984A6D">
        <w:rPr>
          <w:rFonts w:ascii="Arial" w:hAnsi="Arial" w:cs="Arial"/>
          <w:b/>
          <w:bCs/>
          <w:sz w:val="24"/>
          <w:szCs w:val="24"/>
          <w:lang w:eastAsia="pl-PL"/>
        </w:rPr>
        <w:t>6</w:t>
      </w:r>
    </w:p>
    <w:p w14:paraId="658D51D0" w14:textId="7E8DAF69" w:rsidR="005D62AB" w:rsidRPr="002E4CEC" w:rsidRDefault="00080907" w:rsidP="000747D9">
      <w:pPr>
        <w:spacing w:before="100" w:beforeAutospacing="1" w:after="100" w:afterAutospacing="1" w:line="240" w:lineRule="auto"/>
        <w:jc w:val="center"/>
        <w:rPr>
          <w:rFonts w:ascii="Arial" w:hAnsi="Arial" w:cs="Arial"/>
          <w:sz w:val="24"/>
          <w:szCs w:val="24"/>
          <w:lang w:eastAsia="pl-PL"/>
        </w:rPr>
      </w:pPr>
      <w:r w:rsidRPr="002E4CEC">
        <w:rPr>
          <w:rFonts w:ascii="Arial" w:hAnsi="Arial" w:cs="Arial"/>
          <w:b/>
          <w:bCs/>
          <w:sz w:val="24"/>
          <w:szCs w:val="24"/>
          <w:lang w:eastAsia="pl-PL"/>
        </w:rPr>
        <w:t xml:space="preserve">Wzór - </w:t>
      </w:r>
      <w:r w:rsidR="009B04C4" w:rsidRPr="002E4CEC">
        <w:rPr>
          <w:rFonts w:ascii="Arial" w:hAnsi="Arial" w:cs="Arial"/>
          <w:b/>
          <w:bCs/>
          <w:sz w:val="24"/>
          <w:szCs w:val="24"/>
          <w:lang w:eastAsia="pl-PL"/>
        </w:rPr>
        <w:t>UMOWA Nr  WA.272.. … .20</w:t>
      </w:r>
      <w:r w:rsidRPr="002E4CEC">
        <w:rPr>
          <w:rFonts w:ascii="Arial" w:hAnsi="Arial" w:cs="Arial"/>
          <w:b/>
          <w:bCs/>
          <w:sz w:val="24"/>
          <w:szCs w:val="24"/>
          <w:lang w:eastAsia="pl-PL"/>
        </w:rPr>
        <w:t>24</w:t>
      </w:r>
    </w:p>
    <w:p w14:paraId="79888CB3" w14:textId="77777777" w:rsidR="005D62AB" w:rsidRPr="002E4CEC" w:rsidRDefault="005D62AB" w:rsidP="000747D9">
      <w:pPr>
        <w:spacing w:before="100" w:beforeAutospacing="1" w:after="100" w:afterAutospacing="1" w:line="240" w:lineRule="auto"/>
        <w:jc w:val="center"/>
        <w:rPr>
          <w:rFonts w:ascii="Arial" w:hAnsi="Arial" w:cs="Arial"/>
          <w:sz w:val="24"/>
          <w:szCs w:val="24"/>
          <w:lang w:eastAsia="pl-PL"/>
        </w:rPr>
      </w:pPr>
      <w:r w:rsidRPr="002E4CEC">
        <w:rPr>
          <w:rFonts w:ascii="Arial" w:hAnsi="Arial" w:cs="Arial"/>
          <w:b/>
          <w:bCs/>
          <w:sz w:val="24"/>
          <w:szCs w:val="24"/>
          <w:lang w:eastAsia="pl-PL"/>
        </w:rPr>
        <w:t> </w:t>
      </w:r>
    </w:p>
    <w:p w14:paraId="01B502F9" w14:textId="27B80523" w:rsidR="00080907" w:rsidRPr="002E4CEC" w:rsidRDefault="00080907" w:rsidP="00080907">
      <w:pPr>
        <w:spacing w:after="0" w:line="240" w:lineRule="auto"/>
        <w:rPr>
          <w:rFonts w:ascii="Arial" w:eastAsia="Times New Roman" w:hAnsi="Arial" w:cs="Arial"/>
          <w:sz w:val="24"/>
          <w:szCs w:val="24"/>
          <w:u w:color="000000"/>
          <w:lang w:eastAsia="pl-PL"/>
        </w:rPr>
      </w:pPr>
      <w:r w:rsidRPr="002E4CEC">
        <w:rPr>
          <w:rFonts w:ascii="Arial" w:eastAsia="Times New Roman" w:hAnsi="Arial" w:cs="Arial"/>
          <w:sz w:val="24"/>
          <w:szCs w:val="24"/>
          <w:u w:color="000000"/>
          <w:lang w:eastAsia="pl-PL"/>
        </w:rPr>
        <w:t>zawarta w dniu …………………… r. w Goleniowie pomiędzy:</w:t>
      </w:r>
    </w:p>
    <w:p w14:paraId="183FACA1" w14:textId="25852FDF" w:rsidR="00080907" w:rsidRPr="002E4CEC" w:rsidRDefault="00080907" w:rsidP="00080907">
      <w:pPr>
        <w:spacing w:after="0" w:line="240" w:lineRule="auto"/>
        <w:jc w:val="both"/>
        <w:rPr>
          <w:rFonts w:ascii="Arial" w:eastAsia="Times New Roman" w:hAnsi="Arial" w:cs="Arial"/>
          <w:sz w:val="24"/>
          <w:szCs w:val="24"/>
          <w:u w:color="000000"/>
          <w:lang w:eastAsia="pl-PL"/>
        </w:rPr>
      </w:pPr>
      <w:r w:rsidRPr="002E4CEC">
        <w:rPr>
          <w:rFonts w:ascii="Arial" w:eastAsia="Times New Roman" w:hAnsi="Arial" w:cs="Arial"/>
          <w:sz w:val="24"/>
          <w:szCs w:val="24"/>
          <w:u w:color="000000"/>
          <w:lang w:eastAsia="pl-PL"/>
        </w:rPr>
        <w:t>Powiatem Goleniowskim, adres: 72-100 Goleniów, ul. Dworcowa 1, NIP 856-15-77-155, zwanym dalej „Zamawiającym”, reprezentowanym przez</w:t>
      </w:r>
      <w:r w:rsidR="008D5271" w:rsidRPr="002E4CEC">
        <w:rPr>
          <w:rFonts w:ascii="Arial" w:eastAsia="Times New Roman" w:hAnsi="Arial" w:cs="Arial"/>
          <w:sz w:val="24"/>
          <w:szCs w:val="24"/>
          <w:u w:color="000000"/>
          <w:lang w:eastAsia="pl-PL"/>
        </w:rPr>
        <w:t xml:space="preserve"> Zarząd Powiatu Goleniowskiego, za który działają</w:t>
      </w:r>
      <w:r w:rsidRPr="002E4CEC">
        <w:rPr>
          <w:rFonts w:ascii="Arial" w:eastAsia="Times New Roman" w:hAnsi="Arial" w:cs="Arial"/>
          <w:sz w:val="24"/>
          <w:szCs w:val="24"/>
          <w:u w:color="000000"/>
          <w:lang w:eastAsia="pl-PL"/>
        </w:rPr>
        <w:t xml:space="preserve">: </w:t>
      </w:r>
    </w:p>
    <w:p w14:paraId="5DCE54DE" w14:textId="77777777" w:rsidR="00080907" w:rsidRPr="002E4CEC" w:rsidRDefault="00080907" w:rsidP="00080907">
      <w:pPr>
        <w:spacing w:after="0" w:line="240" w:lineRule="auto"/>
        <w:ind w:firstLine="550"/>
        <w:jc w:val="both"/>
        <w:rPr>
          <w:rFonts w:ascii="Arial" w:eastAsia="Times New Roman" w:hAnsi="Arial" w:cs="Arial"/>
          <w:sz w:val="24"/>
          <w:szCs w:val="24"/>
          <w:u w:color="000000"/>
          <w:lang w:eastAsia="pl-PL"/>
        </w:rPr>
      </w:pPr>
      <w:r w:rsidRPr="002E4CEC">
        <w:rPr>
          <w:rFonts w:ascii="Arial" w:eastAsia="Times New Roman" w:hAnsi="Arial" w:cs="Arial"/>
          <w:sz w:val="24"/>
          <w:szCs w:val="24"/>
          <w:u w:color="000000"/>
          <w:lang w:eastAsia="pl-PL"/>
        </w:rPr>
        <w:t>- Tomasz Stanisławski – Przewodniczący Zarządu Powiatu Goleniowskiego,</w:t>
      </w:r>
    </w:p>
    <w:p w14:paraId="4F9AB8EE" w14:textId="5CF84BE8" w:rsidR="00080907" w:rsidRPr="002E4CEC" w:rsidRDefault="00080907" w:rsidP="00080907">
      <w:pPr>
        <w:spacing w:after="0" w:line="240" w:lineRule="auto"/>
        <w:ind w:firstLine="550"/>
        <w:jc w:val="both"/>
        <w:rPr>
          <w:rFonts w:ascii="Arial" w:eastAsia="Times New Roman" w:hAnsi="Arial" w:cs="Arial"/>
          <w:sz w:val="24"/>
          <w:szCs w:val="24"/>
          <w:u w:color="000000"/>
          <w:lang w:eastAsia="pl-PL"/>
        </w:rPr>
      </w:pPr>
      <w:r w:rsidRPr="002E4CEC">
        <w:rPr>
          <w:rFonts w:ascii="Arial" w:eastAsia="Times New Roman" w:hAnsi="Arial" w:cs="Arial"/>
          <w:sz w:val="24"/>
          <w:szCs w:val="24"/>
          <w:u w:color="000000"/>
          <w:lang w:eastAsia="pl-PL"/>
        </w:rPr>
        <w:t>- Bogusław Zaborowski – Członek Zarządu</w:t>
      </w:r>
      <w:r w:rsidR="008D5271" w:rsidRPr="002E4CEC">
        <w:rPr>
          <w:rFonts w:ascii="Arial" w:eastAsia="Times New Roman" w:hAnsi="Arial" w:cs="Arial"/>
          <w:sz w:val="24"/>
          <w:szCs w:val="24"/>
          <w:u w:color="000000"/>
          <w:lang w:eastAsia="pl-PL"/>
        </w:rPr>
        <w:t xml:space="preserve"> Powiatu Goleniowskiego</w:t>
      </w:r>
    </w:p>
    <w:p w14:paraId="45358ECC" w14:textId="77777777" w:rsidR="005D62AB" w:rsidRPr="002E4CEC" w:rsidRDefault="005D62AB" w:rsidP="000747D9">
      <w:pPr>
        <w:spacing w:before="100" w:beforeAutospacing="1" w:after="100" w:afterAutospacing="1" w:line="240" w:lineRule="auto"/>
        <w:rPr>
          <w:rFonts w:ascii="Arial" w:hAnsi="Arial" w:cs="Arial"/>
          <w:sz w:val="24"/>
          <w:szCs w:val="24"/>
          <w:lang w:eastAsia="pl-PL"/>
        </w:rPr>
      </w:pPr>
      <w:r w:rsidRPr="002E4CEC">
        <w:rPr>
          <w:rFonts w:ascii="Arial" w:hAnsi="Arial" w:cs="Arial"/>
          <w:sz w:val="24"/>
          <w:szCs w:val="24"/>
          <w:lang w:eastAsia="pl-PL"/>
        </w:rPr>
        <w:t>a</w:t>
      </w:r>
    </w:p>
    <w:p w14:paraId="32B411D6" w14:textId="77777777" w:rsidR="005D62AB" w:rsidRPr="002E4CEC" w:rsidRDefault="005D62AB" w:rsidP="00C36D42">
      <w:pPr>
        <w:spacing w:after="100" w:afterAutospacing="1" w:line="240" w:lineRule="auto"/>
        <w:rPr>
          <w:rFonts w:ascii="Arial" w:hAnsi="Arial" w:cs="Arial"/>
          <w:sz w:val="24"/>
          <w:szCs w:val="24"/>
          <w:lang w:eastAsia="pl-PL"/>
        </w:rPr>
      </w:pPr>
      <w:r w:rsidRPr="002E4CEC">
        <w:rPr>
          <w:rFonts w:ascii="Arial" w:hAnsi="Arial" w:cs="Arial"/>
          <w:sz w:val="24"/>
          <w:szCs w:val="24"/>
          <w:lang w:eastAsia="pl-PL"/>
        </w:rPr>
        <w:t>……………………………………………………………………………………………………………………………………………………………………………………………………</w:t>
      </w:r>
    </w:p>
    <w:p w14:paraId="411CFD88" w14:textId="77777777" w:rsidR="005D62AB" w:rsidRPr="002E4CEC" w:rsidRDefault="005D62AB" w:rsidP="00C36D42">
      <w:pPr>
        <w:spacing w:before="100" w:beforeAutospacing="1" w:after="100" w:afterAutospacing="1" w:line="240" w:lineRule="auto"/>
        <w:rPr>
          <w:rFonts w:ascii="Arial" w:hAnsi="Arial" w:cs="Arial"/>
          <w:sz w:val="24"/>
          <w:szCs w:val="24"/>
          <w:lang w:eastAsia="pl-PL"/>
        </w:rPr>
      </w:pPr>
      <w:r w:rsidRPr="002E4CEC">
        <w:rPr>
          <w:rFonts w:ascii="Arial" w:hAnsi="Arial" w:cs="Arial"/>
          <w:sz w:val="24"/>
          <w:szCs w:val="24"/>
          <w:lang w:eastAsia="pl-PL"/>
        </w:rPr>
        <w:t>zwanym dalej „Wykonawcą”.</w:t>
      </w:r>
    </w:p>
    <w:p w14:paraId="10372C7E" w14:textId="4BBDDAAD" w:rsidR="005D62AB" w:rsidRPr="002E4CEC" w:rsidRDefault="005D62AB" w:rsidP="00707705">
      <w:pPr>
        <w:tabs>
          <w:tab w:val="left" w:pos="284"/>
        </w:tabs>
        <w:spacing w:after="0" w:line="240" w:lineRule="auto"/>
        <w:jc w:val="both"/>
        <w:rPr>
          <w:rFonts w:ascii="Arial" w:hAnsi="Arial" w:cs="Arial"/>
          <w:sz w:val="24"/>
          <w:szCs w:val="24"/>
        </w:rPr>
      </w:pPr>
      <w:r w:rsidRPr="002E4CEC">
        <w:rPr>
          <w:rFonts w:ascii="Arial" w:hAnsi="Arial" w:cs="Arial"/>
          <w:sz w:val="24"/>
          <w:szCs w:val="24"/>
        </w:rPr>
        <w:t xml:space="preserve">W wyniku dokonania przez Zamawiającego wyboru oferty </w:t>
      </w:r>
      <w:r w:rsidR="00707705" w:rsidRPr="002E4CEC">
        <w:rPr>
          <w:rFonts w:ascii="Arial" w:hAnsi="Arial" w:cs="Arial"/>
          <w:sz w:val="24"/>
          <w:szCs w:val="24"/>
        </w:rPr>
        <w:t xml:space="preserve">złożonej przez Wykonawcę w postępowaniu o udzielenie zamówienia publicznego prowadzonego </w:t>
      </w:r>
      <w:r w:rsidRPr="002E4CEC">
        <w:rPr>
          <w:rFonts w:ascii="Arial" w:hAnsi="Arial" w:cs="Arial"/>
          <w:sz w:val="24"/>
          <w:szCs w:val="24"/>
        </w:rPr>
        <w:t xml:space="preserve">w trybie </w:t>
      </w:r>
      <w:r w:rsidR="004E5B46">
        <w:rPr>
          <w:rFonts w:ascii="Arial" w:hAnsi="Arial" w:cs="Arial"/>
          <w:sz w:val="24"/>
          <w:szCs w:val="24"/>
        </w:rPr>
        <w:t xml:space="preserve">podstawowym </w:t>
      </w:r>
      <w:r w:rsidR="004E5B46" w:rsidRPr="004E5B46">
        <w:rPr>
          <w:rFonts w:ascii="Tahoma" w:eastAsia="Times New Roman" w:hAnsi="Tahoma" w:cs="Tahoma"/>
          <w:lang w:eastAsia="pl-PL"/>
        </w:rPr>
        <w:t xml:space="preserve">zgodnie z ustawą z dnia 11 września 2019 r. - Prawo zamówień publicznych (Dz. U. z </w:t>
      </w:r>
      <w:r w:rsidR="004E5B46" w:rsidRPr="004E5B46">
        <w:rPr>
          <w:rFonts w:ascii="Tahoma" w:eastAsia="Times New Roman" w:hAnsi="Tahoma" w:cs="Tahoma"/>
          <w:lang w:val="pl" w:eastAsia="pl-PL"/>
        </w:rPr>
        <w:t>2023 r. poz. 1605</w:t>
      </w:r>
      <w:r w:rsidR="004E5B46" w:rsidRPr="004E5B46">
        <w:rPr>
          <w:rFonts w:ascii="Tahoma" w:eastAsia="Times New Roman" w:hAnsi="Tahoma" w:cs="Tahoma"/>
          <w:lang w:eastAsia="pl-PL"/>
        </w:rPr>
        <w:t xml:space="preserve">) </w:t>
      </w:r>
      <w:r w:rsidRPr="002E4CEC">
        <w:rPr>
          <w:rFonts w:ascii="Arial" w:hAnsi="Arial" w:cs="Arial"/>
          <w:sz w:val="24"/>
          <w:szCs w:val="24"/>
        </w:rPr>
        <w:t xml:space="preserve"> zawarta </w:t>
      </w:r>
      <w:r w:rsidR="00707705" w:rsidRPr="002E4CEC">
        <w:rPr>
          <w:rFonts w:ascii="Arial" w:hAnsi="Arial" w:cs="Arial"/>
          <w:sz w:val="24"/>
          <w:szCs w:val="24"/>
        </w:rPr>
        <w:t xml:space="preserve">została </w:t>
      </w:r>
      <w:r w:rsidRPr="002E4CEC">
        <w:rPr>
          <w:rFonts w:ascii="Arial" w:hAnsi="Arial" w:cs="Arial"/>
          <w:sz w:val="24"/>
          <w:szCs w:val="24"/>
        </w:rPr>
        <w:t>umowa następującej treści:</w:t>
      </w:r>
    </w:p>
    <w:p w14:paraId="2FB28856" w14:textId="77777777" w:rsidR="005D62AB" w:rsidRPr="002E4CEC" w:rsidRDefault="005D62AB" w:rsidP="0098385C">
      <w:pPr>
        <w:autoSpaceDE w:val="0"/>
        <w:autoSpaceDN w:val="0"/>
        <w:adjustRightInd w:val="0"/>
        <w:spacing w:after="0"/>
        <w:jc w:val="both"/>
        <w:rPr>
          <w:rFonts w:ascii="Arial" w:hAnsi="Arial" w:cs="Arial"/>
          <w:sz w:val="24"/>
          <w:szCs w:val="24"/>
        </w:rPr>
      </w:pPr>
    </w:p>
    <w:p w14:paraId="6F25054F" w14:textId="77777777" w:rsidR="005D62AB" w:rsidRPr="002E4CEC" w:rsidRDefault="005D62AB" w:rsidP="0098385C">
      <w:pPr>
        <w:autoSpaceDE w:val="0"/>
        <w:autoSpaceDN w:val="0"/>
        <w:adjustRightInd w:val="0"/>
        <w:spacing w:after="0"/>
        <w:jc w:val="center"/>
        <w:rPr>
          <w:rFonts w:ascii="Arial" w:hAnsi="Arial" w:cs="Arial"/>
          <w:sz w:val="24"/>
          <w:szCs w:val="24"/>
        </w:rPr>
      </w:pPr>
      <w:r w:rsidRPr="002E4CEC">
        <w:rPr>
          <w:rFonts w:ascii="Arial" w:hAnsi="Arial" w:cs="Arial"/>
          <w:b/>
          <w:bCs/>
          <w:sz w:val="24"/>
          <w:szCs w:val="24"/>
        </w:rPr>
        <w:t>§ 1</w:t>
      </w:r>
    </w:p>
    <w:p w14:paraId="7A499F22" w14:textId="77777777" w:rsidR="005D62AB" w:rsidRPr="002E4CEC" w:rsidRDefault="005D62AB" w:rsidP="00A66FF1">
      <w:pPr>
        <w:pStyle w:val="Akapitzlist"/>
        <w:numPr>
          <w:ilvl w:val="0"/>
          <w:numId w:val="7"/>
        </w:numPr>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Przedmiotem umowy jest dzierżawa systemu do druku masowego w grupach roboczych, oraz czynności związane z obsługą techniczną systemu.</w:t>
      </w:r>
    </w:p>
    <w:p w14:paraId="756AC9DE" w14:textId="77777777" w:rsidR="005D62AB" w:rsidRPr="002E4CEC" w:rsidRDefault="005D62AB" w:rsidP="00A66FF1">
      <w:pPr>
        <w:pStyle w:val="Akapitzlist"/>
        <w:numPr>
          <w:ilvl w:val="0"/>
          <w:numId w:val="7"/>
        </w:numPr>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Przedmiotem dzierżawy będą następujące składniki systemu:</w:t>
      </w:r>
    </w:p>
    <w:p w14:paraId="44ADE731" w14:textId="77777777" w:rsidR="00080907" w:rsidRPr="002E4CEC" w:rsidRDefault="00080907" w:rsidP="00080907">
      <w:pPr>
        <w:ind w:left="993"/>
        <w:jc w:val="both"/>
        <w:rPr>
          <w:rFonts w:ascii="Arial" w:hAnsi="Arial" w:cs="Arial"/>
          <w:sz w:val="24"/>
          <w:szCs w:val="24"/>
        </w:rPr>
      </w:pPr>
    </w:p>
    <w:p w14:paraId="4A23B96B" w14:textId="77777777" w:rsidR="00BA0E83" w:rsidRPr="00BA0E83" w:rsidRDefault="00BA0E83" w:rsidP="00BA0E83">
      <w:pPr>
        <w:pStyle w:val="Akapitzlist"/>
        <w:numPr>
          <w:ilvl w:val="0"/>
          <w:numId w:val="1"/>
        </w:numPr>
        <w:jc w:val="both"/>
        <w:rPr>
          <w:rFonts w:ascii="Arial" w:hAnsi="Arial" w:cs="Arial"/>
          <w:sz w:val="24"/>
          <w:szCs w:val="24"/>
        </w:rPr>
      </w:pPr>
      <w:r w:rsidRPr="00BA0E83">
        <w:rPr>
          <w:rFonts w:ascii="Arial" w:hAnsi="Arial" w:cs="Arial"/>
          <w:sz w:val="24"/>
          <w:szCs w:val="24"/>
        </w:rPr>
        <w:t>Kolorowe, wielofunkcyjne urządzenie laserowe Typ 1 (drukarka sieciowa, kolorowy skaner sieciowy formatu A3) – 3 sztuki</w:t>
      </w:r>
    </w:p>
    <w:p w14:paraId="578D07E6" w14:textId="77777777" w:rsidR="00BA0E83" w:rsidRPr="00BA0E83" w:rsidRDefault="00BA0E83" w:rsidP="00BA0E83">
      <w:pPr>
        <w:pStyle w:val="Akapitzlist"/>
        <w:numPr>
          <w:ilvl w:val="0"/>
          <w:numId w:val="1"/>
        </w:numPr>
        <w:jc w:val="both"/>
        <w:rPr>
          <w:rFonts w:ascii="Arial" w:hAnsi="Arial" w:cs="Arial"/>
          <w:sz w:val="24"/>
          <w:szCs w:val="24"/>
        </w:rPr>
      </w:pPr>
      <w:r w:rsidRPr="00BA0E83">
        <w:rPr>
          <w:rFonts w:ascii="Arial" w:hAnsi="Arial" w:cs="Arial"/>
          <w:sz w:val="24"/>
          <w:szCs w:val="24"/>
        </w:rPr>
        <w:t>Czarnobiałe, wielofunkcyjne urządzenie laserowe Typ 1 (drukarka sieciowa, kolorowy skaner sieciowy, formatu A3) – 2 sztuki</w:t>
      </w:r>
    </w:p>
    <w:p w14:paraId="5874EE13" w14:textId="77777777" w:rsidR="00BA0E83" w:rsidRPr="00BA0E83" w:rsidRDefault="00BA0E83" w:rsidP="00BA0E83">
      <w:pPr>
        <w:pStyle w:val="Akapitzlist"/>
        <w:numPr>
          <w:ilvl w:val="0"/>
          <w:numId w:val="1"/>
        </w:numPr>
        <w:jc w:val="both"/>
        <w:rPr>
          <w:rFonts w:ascii="Arial" w:hAnsi="Arial" w:cs="Arial"/>
          <w:sz w:val="24"/>
          <w:szCs w:val="24"/>
        </w:rPr>
      </w:pPr>
      <w:r w:rsidRPr="00BA0E83">
        <w:rPr>
          <w:rFonts w:ascii="Arial" w:hAnsi="Arial" w:cs="Arial"/>
          <w:sz w:val="24"/>
          <w:szCs w:val="24"/>
        </w:rPr>
        <w:t xml:space="preserve">Fabrycznie nowe, czarnobiałe, wielofunkcyjne urządzenie laserowe Typ 2 (drukarka sieciowa, kolorowy skaner sieciowy formatu A3) – 10 </w:t>
      </w:r>
      <w:proofErr w:type="spellStart"/>
      <w:r w:rsidRPr="00BA0E83">
        <w:rPr>
          <w:rFonts w:ascii="Arial" w:hAnsi="Arial" w:cs="Arial"/>
          <w:sz w:val="24"/>
          <w:szCs w:val="24"/>
        </w:rPr>
        <w:t>szt</w:t>
      </w:r>
      <w:proofErr w:type="spellEnd"/>
      <w:r w:rsidRPr="00BA0E83">
        <w:rPr>
          <w:rFonts w:ascii="Arial" w:hAnsi="Arial" w:cs="Arial"/>
          <w:sz w:val="24"/>
          <w:szCs w:val="24"/>
        </w:rPr>
        <w:t xml:space="preserve"> (w tym 2 sztuki z opcją faks)</w:t>
      </w:r>
    </w:p>
    <w:p w14:paraId="18DE41D8" w14:textId="77777777" w:rsidR="00BA0E83" w:rsidRPr="00BA0E83" w:rsidRDefault="00BA0E83" w:rsidP="00BA0E83">
      <w:pPr>
        <w:pStyle w:val="Akapitzlist"/>
        <w:numPr>
          <w:ilvl w:val="0"/>
          <w:numId w:val="1"/>
        </w:numPr>
        <w:jc w:val="both"/>
        <w:rPr>
          <w:rFonts w:ascii="Arial" w:hAnsi="Arial" w:cs="Arial"/>
          <w:sz w:val="24"/>
          <w:szCs w:val="24"/>
        </w:rPr>
      </w:pPr>
      <w:r w:rsidRPr="00BA0E83">
        <w:rPr>
          <w:rFonts w:ascii="Arial" w:hAnsi="Arial" w:cs="Arial"/>
          <w:sz w:val="24"/>
          <w:szCs w:val="24"/>
        </w:rPr>
        <w:t xml:space="preserve">Fabrycznie nowe, czarnobiałe wielofunkcyjne urządzenie laserowe Typ 3 (drukarka sieciowa, kolorowy skaner sieciowy, formatu A3) – 5 </w:t>
      </w:r>
      <w:proofErr w:type="spellStart"/>
      <w:r w:rsidRPr="00BA0E83">
        <w:rPr>
          <w:rFonts w:ascii="Arial" w:hAnsi="Arial" w:cs="Arial"/>
          <w:sz w:val="24"/>
          <w:szCs w:val="24"/>
        </w:rPr>
        <w:t>szt</w:t>
      </w:r>
      <w:proofErr w:type="spellEnd"/>
      <w:r w:rsidRPr="00BA0E83">
        <w:rPr>
          <w:rFonts w:ascii="Arial" w:hAnsi="Arial" w:cs="Arial"/>
          <w:sz w:val="24"/>
          <w:szCs w:val="24"/>
        </w:rPr>
        <w:t xml:space="preserve"> (w tym 2 sztuki z opcją faks)</w:t>
      </w:r>
    </w:p>
    <w:p w14:paraId="2190C760" w14:textId="77777777" w:rsidR="00BA0E83" w:rsidRPr="00BA0E83" w:rsidRDefault="00BA0E83" w:rsidP="00BA0E83">
      <w:pPr>
        <w:pStyle w:val="Akapitzlist"/>
        <w:numPr>
          <w:ilvl w:val="0"/>
          <w:numId w:val="1"/>
        </w:numPr>
        <w:jc w:val="both"/>
        <w:rPr>
          <w:rFonts w:ascii="Arial" w:hAnsi="Arial" w:cs="Arial"/>
          <w:sz w:val="24"/>
          <w:szCs w:val="24"/>
        </w:rPr>
      </w:pPr>
      <w:r w:rsidRPr="00BA0E83">
        <w:rPr>
          <w:rFonts w:ascii="Arial" w:hAnsi="Arial" w:cs="Arial"/>
          <w:sz w:val="24"/>
          <w:szCs w:val="24"/>
        </w:rPr>
        <w:t>Fabrycznie nowe, kolorowe, urządzenie wielofunkcyjne Typ 2 (drukarka sieciowa, kolorowy skaner sieciowy formatu A0) – 1 sztuka</w:t>
      </w:r>
    </w:p>
    <w:p w14:paraId="4A3D616D" w14:textId="77777777" w:rsidR="00BA0E83" w:rsidRPr="00BA0E83" w:rsidRDefault="00BA0E83" w:rsidP="00BA0E83">
      <w:pPr>
        <w:pStyle w:val="Akapitzlist"/>
        <w:numPr>
          <w:ilvl w:val="0"/>
          <w:numId w:val="1"/>
        </w:numPr>
        <w:jc w:val="both"/>
        <w:rPr>
          <w:rFonts w:ascii="Arial" w:hAnsi="Arial" w:cs="Arial"/>
          <w:sz w:val="24"/>
          <w:szCs w:val="24"/>
        </w:rPr>
      </w:pPr>
      <w:r w:rsidRPr="00BA0E83">
        <w:rPr>
          <w:rFonts w:ascii="Arial" w:hAnsi="Arial" w:cs="Arial"/>
          <w:sz w:val="24"/>
          <w:szCs w:val="24"/>
        </w:rPr>
        <w:lastRenderedPageBreak/>
        <w:t>Czarnobiałe wielofunkcyjne urządzenie laserowe Typ 4 (drukarka sieciowa, kolorowy skaner sieciowy, faks, formatu A4) – 3 sztuki</w:t>
      </w:r>
    </w:p>
    <w:p w14:paraId="2FCF6B3D" w14:textId="77777777" w:rsidR="00BA0E83" w:rsidRPr="00BA0E83" w:rsidRDefault="00BA0E83" w:rsidP="00BA0E83">
      <w:pPr>
        <w:pStyle w:val="Akapitzlist"/>
        <w:numPr>
          <w:ilvl w:val="0"/>
          <w:numId w:val="1"/>
        </w:numPr>
        <w:jc w:val="both"/>
        <w:rPr>
          <w:rFonts w:ascii="Arial" w:hAnsi="Arial" w:cs="Arial"/>
          <w:sz w:val="24"/>
          <w:szCs w:val="24"/>
        </w:rPr>
      </w:pPr>
      <w:r w:rsidRPr="00BA0E83">
        <w:rPr>
          <w:rFonts w:ascii="Arial" w:hAnsi="Arial" w:cs="Arial"/>
          <w:sz w:val="24"/>
          <w:szCs w:val="24"/>
        </w:rPr>
        <w:t>Czarnobiała drukarka Typ 1 (drukarka sieciowa formatu A4) – 1 sztuka</w:t>
      </w:r>
    </w:p>
    <w:p w14:paraId="4351D86E" w14:textId="77777777" w:rsidR="00BA0E83" w:rsidRPr="00BA0E83" w:rsidRDefault="00BA0E83" w:rsidP="00BA0E83">
      <w:pPr>
        <w:pStyle w:val="Akapitzlist"/>
        <w:numPr>
          <w:ilvl w:val="0"/>
          <w:numId w:val="1"/>
        </w:numPr>
        <w:jc w:val="both"/>
        <w:rPr>
          <w:rFonts w:ascii="Arial" w:hAnsi="Arial" w:cs="Arial"/>
          <w:sz w:val="24"/>
          <w:szCs w:val="24"/>
        </w:rPr>
      </w:pPr>
      <w:r w:rsidRPr="00BA0E83">
        <w:rPr>
          <w:rFonts w:ascii="Arial" w:hAnsi="Arial" w:cs="Arial"/>
          <w:sz w:val="24"/>
          <w:szCs w:val="24"/>
        </w:rPr>
        <w:t>Skaner dokumentowy Typ 1 (skaner kolorowy , nabiurkowy) – 3 sztuki</w:t>
      </w:r>
    </w:p>
    <w:p w14:paraId="35E8C290" w14:textId="1F1AABE3" w:rsidR="00BA0E83" w:rsidRPr="00BA0E83" w:rsidRDefault="00BA0E83" w:rsidP="00BA0E83">
      <w:pPr>
        <w:pStyle w:val="Akapitzlist"/>
        <w:numPr>
          <w:ilvl w:val="0"/>
          <w:numId w:val="1"/>
        </w:numPr>
        <w:jc w:val="both"/>
        <w:rPr>
          <w:rFonts w:ascii="Arial" w:hAnsi="Arial" w:cs="Arial"/>
          <w:sz w:val="24"/>
          <w:szCs w:val="24"/>
        </w:rPr>
      </w:pPr>
      <w:r w:rsidRPr="00BA0E83">
        <w:rPr>
          <w:rFonts w:ascii="Arial" w:hAnsi="Arial" w:cs="Arial"/>
          <w:sz w:val="24"/>
          <w:szCs w:val="24"/>
        </w:rPr>
        <w:t>Karty zbliżeniowe w standardzie MIFARE 13,56 MHz, wraz z jednostronnym, kolorowym nadrukiem wg. wzoru Zamawiającego – 150 sztuk</w:t>
      </w:r>
    </w:p>
    <w:p w14:paraId="3D7CD68B" w14:textId="77777777" w:rsidR="00BA0E83" w:rsidRPr="00BA0E83" w:rsidRDefault="00BA0E83" w:rsidP="00BA0E83">
      <w:pPr>
        <w:pStyle w:val="Akapitzlist"/>
        <w:numPr>
          <w:ilvl w:val="0"/>
          <w:numId w:val="1"/>
        </w:numPr>
        <w:jc w:val="both"/>
        <w:rPr>
          <w:rFonts w:ascii="Arial" w:hAnsi="Arial" w:cs="Arial"/>
          <w:sz w:val="24"/>
          <w:szCs w:val="24"/>
        </w:rPr>
      </w:pPr>
      <w:r w:rsidRPr="00BA0E83">
        <w:rPr>
          <w:rFonts w:ascii="Arial" w:hAnsi="Arial" w:cs="Arial"/>
          <w:sz w:val="24"/>
          <w:szCs w:val="24"/>
        </w:rPr>
        <w:t xml:space="preserve">Oprogramowanie wspomagające zarządzanie urządzeniami, umożliwiające m.in.: </w:t>
      </w:r>
    </w:p>
    <w:p w14:paraId="793F703A" w14:textId="77777777" w:rsidR="00BA0E83" w:rsidRPr="00BA0E83" w:rsidRDefault="00BA0E83" w:rsidP="00BA0E83">
      <w:pPr>
        <w:pStyle w:val="Akapitzlist"/>
        <w:ind w:firstLine="696"/>
        <w:jc w:val="both"/>
        <w:rPr>
          <w:rFonts w:ascii="Arial" w:hAnsi="Arial" w:cs="Arial"/>
          <w:sz w:val="24"/>
          <w:szCs w:val="24"/>
        </w:rPr>
      </w:pPr>
      <w:r w:rsidRPr="00BA0E83">
        <w:rPr>
          <w:rFonts w:ascii="Arial" w:hAnsi="Arial" w:cs="Arial"/>
          <w:sz w:val="24"/>
          <w:szCs w:val="24"/>
        </w:rPr>
        <w:t>- monitorowanie stanu urządzeń,</w:t>
      </w:r>
    </w:p>
    <w:p w14:paraId="11C16A31" w14:textId="77777777" w:rsidR="00BA0E83" w:rsidRPr="00BA0E83" w:rsidRDefault="00BA0E83" w:rsidP="00BA0E83">
      <w:pPr>
        <w:pStyle w:val="Akapitzlist"/>
        <w:ind w:firstLine="696"/>
        <w:jc w:val="both"/>
        <w:rPr>
          <w:rFonts w:ascii="Arial" w:hAnsi="Arial" w:cs="Arial"/>
          <w:sz w:val="24"/>
          <w:szCs w:val="24"/>
        </w:rPr>
      </w:pPr>
      <w:r w:rsidRPr="00BA0E83">
        <w:rPr>
          <w:rFonts w:ascii="Arial" w:hAnsi="Arial" w:cs="Arial"/>
          <w:sz w:val="24"/>
          <w:szCs w:val="24"/>
        </w:rPr>
        <w:t>- zarządzanie drukiem (autoryzacja użytkowników, wydruk podążający),</w:t>
      </w:r>
    </w:p>
    <w:p w14:paraId="44139CDD" w14:textId="77777777" w:rsidR="00BA0E83" w:rsidRPr="00BA0E83" w:rsidRDefault="00BA0E83" w:rsidP="00BA0E83">
      <w:pPr>
        <w:pStyle w:val="Akapitzlist"/>
        <w:ind w:firstLine="696"/>
        <w:jc w:val="both"/>
        <w:rPr>
          <w:rFonts w:ascii="Arial" w:hAnsi="Arial" w:cs="Arial"/>
          <w:sz w:val="24"/>
          <w:szCs w:val="24"/>
        </w:rPr>
      </w:pPr>
      <w:r w:rsidRPr="00BA0E83">
        <w:rPr>
          <w:rFonts w:ascii="Arial" w:hAnsi="Arial" w:cs="Arial"/>
          <w:sz w:val="24"/>
          <w:szCs w:val="24"/>
        </w:rPr>
        <w:t>- rozliczanie kosztów,</w:t>
      </w:r>
    </w:p>
    <w:p w14:paraId="3F759391" w14:textId="77777777" w:rsidR="00BA0E83" w:rsidRPr="00BA0E83" w:rsidRDefault="00BA0E83" w:rsidP="00BA0E83">
      <w:pPr>
        <w:pStyle w:val="Akapitzlist"/>
        <w:ind w:firstLine="696"/>
        <w:jc w:val="both"/>
        <w:rPr>
          <w:rFonts w:ascii="Arial" w:hAnsi="Arial" w:cs="Arial"/>
          <w:sz w:val="24"/>
          <w:szCs w:val="24"/>
        </w:rPr>
      </w:pPr>
      <w:r w:rsidRPr="00BA0E83">
        <w:rPr>
          <w:rFonts w:ascii="Arial" w:hAnsi="Arial" w:cs="Arial"/>
          <w:sz w:val="24"/>
          <w:szCs w:val="24"/>
        </w:rPr>
        <w:t>- tworzenie raportów,</w:t>
      </w:r>
    </w:p>
    <w:p w14:paraId="1CAAEDE1" w14:textId="77777777" w:rsidR="00BA0E83" w:rsidRPr="00BA0E83" w:rsidRDefault="00BA0E83" w:rsidP="00BA0E83">
      <w:pPr>
        <w:pStyle w:val="Akapitzlist"/>
        <w:ind w:firstLine="696"/>
        <w:jc w:val="both"/>
        <w:rPr>
          <w:rFonts w:ascii="Arial" w:hAnsi="Arial" w:cs="Arial"/>
          <w:sz w:val="24"/>
          <w:szCs w:val="24"/>
        </w:rPr>
      </w:pPr>
      <w:r w:rsidRPr="00BA0E83">
        <w:rPr>
          <w:rFonts w:ascii="Arial" w:hAnsi="Arial" w:cs="Arial"/>
          <w:sz w:val="24"/>
          <w:szCs w:val="24"/>
        </w:rPr>
        <w:t>- automatyczny odczyt stanu liczników,</w:t>
      </w:r>
    </w:p>
    <w:p w14:paraId="6474A029" w14:textId="77777777" w:rsidR="00BA0E83" w:rsidRPr="00BA0E83" w:rsidRDefault="00BA0E83" w:rsidP="00BA0E83">
      <w:pPr>
        <w:pStyle w:val="Akapitzlist"/>
        <w:ind w:firstLine="696"/>
        <w:jc w:val="both"/>
        <w:rPr>
          <w:rFonts w:ascii="Arial" w:hAnsi="Arial" w:cs="Arial"/>
          <w:sz w:val="24"/>
          <w:szCs w:val="24"/>
        </w:rPr>
      </w:pPr>
      <w:r w:rsidRPr="00BA0E83">
        <w:rPr>
          <w:rFonts w:ascii="Arial" w:hAnsi="Arial" w:cs="Arial"/>
          <w:sz w:val="24"/>
          <w:szCs w:val="24"/>
        </w:rPr>
        <w:t>- monitorowanie realizacji prac serwisowych.</w:t>
      </w:r>
    </w:p>
    <w:p w14:paraId="69313369" w14:textId="2EEEB9BE" w:rsidR="00BA0E83" w:rsidRPr="00BA0E83" w:rsidRDefault="00BA0E83" w:rsidP="00BA0E83">
      <w:pPr>
        <w:pStyle w:val="Akapitzlist"/>
        <w:numPr>
          <w:ilvl w:val="0"/>
          <w:numId w:val="1"/>
        </w:numPr>
        <w:jc w:val="both"/>
        <w:rPr>
          <w:rFonts w:ascii="Arial" w:hAnsi="Arial" w:cs="Arial"/>
          <w:sz w:val="24"/>
          <w:szCs w:val="24"/>
        </w:rPr>
      </w:pPr>
      <w:r w:rsidRPr="00BA0E83">
        <w:rPr>
          <w:rFonts w:ascii="Arial" w:hAnsi="Arial" w:cs="Arial"/>
          <w:sz w:val="24"/>
          <w:szCs w:val="24"/>
        </w:rPr>
        <w:t xml:space="preserve">Obsługa techniczna i eksploatacyjna dzierżawionego systemu i dodatkowych urządzeń (tj. urządzeń dostarczonych zamawiającemu oraz będących na jego wyposażeniu, wg. załącznika nr </w:t>
      </w:r>
      <w:r w:rsidR="00CE4EA2">
        <w:rPr>
          <w:rFonts w:ascii="Arial" w:hAnsi="Arial" w:cs="Arial"/>
          <w:sz w:val="24"/>
          <w:szCs w:val="24"/>
        </w:rPr>
        <w:t>7</w:t>
      </w:r>
      <w:r w:rsidR="00EE0531">
        <w:rPr>
          <w:rFonts w:ascii="Arial" w:hAnsi="Arial" w:cs="Arial"/>
          <w:sz w:val="24"/>
          <w:szCs w:val="24"/>
        </w:rPr>
        <w:t xml:space="preserve"> do SWZ</w:t>
      </w:r>
      <w:r w:rsidRPr="00BA0E83">
        <w:rPr>
          <w:rFonts w:ascii="Arial" w:hAnsi="Arial" w:cs="Arial"/>
          <w:sz w:val="24"/>
          <w:szCs w:val="24"/>
        </w:rPr>
        <w:t xml:space="preserve">), w trybie rozliczenia za stronę A4 i 1mb dla urządzenia wielkoformatowego. </w:t>
      </w:r>
    </w:p>
    <w:p w14:paraId="1F8E4047" w14:textId="77777777" w:rsidR="00BA0E83" w:rsidRPr="00BA0E83" w:rsidRDefault="00BA0E83" w:rsidP="00BA0E83">
      <w:pPr>
        <w:pStyle w:val="Akapitzlist"/>
        <w:numPr>
          <w:ilvl w:val="0"/>
          <w:numId w:val="1"/>
        </w:numPr>
        <w:jc w:val="both"/>
        <w:rPr>
          <w:rFonts w:ascii="Arial" w:hAnsi="Arial" w:cs="Arial"/>
          <w:sz w:val="24"/>
          <w:szCs w:val="24"/>
        </w:rPr>
      </w:pPr>
      <w:r w:rsidRPr="00BA0E83">
        <w:rPr>
          <w:rFonts w:ascii="Arial" w:hAnsi="Arial" w:cs="Arial"/>
          <w:sz w:val="24"/>
          <w:szCs w:val="24"/>
        </w:rPr>
        <w:t>Raportowanie i rozliczanie kosztów dzierżawy i wykonanych kopii/wydruków na podstawie stanów liczników urządzeń na tzw. bilingach (szczegółowych raportach o eksploatacji każdego z urządzeń objętych wsparciem technicznym i eksploatacyjnym).</w:t>
      </w:r>
    </w:p>
    <w:p w14:paraId="76634FF9" w14:textId="77777777" w:rsidR="005D62AB" w:rsidRPr="002E4CEC" w:rsidRDefault="005D62AB" w:rsidP="00A66FF1">
      <w:pPr>
        <w:autoSpaceDE w:val="0"/>
        <w:autoSpaceDN w:val="0"/>
        <w:adjustRightInd w:val="0"/>
        <w:spacing w:after="0"/>
        <w:ind w:left="426" w:hanging="426"/>
        <w:jc w:val="both"/>
        <w:rPr>
          <w:rFonts w:ascii="Arial" w:hAnsi="Arial" w:cs="Arial"/>
          <w:sz w:val="24"/>
          <w:szCs w:val="24"/>
        </w:rPr>
      </w:pPr>
    </w:p>
    <w:p w14:paraId="5AFFEF21" w14:textId="77777777" w:rsidR="005D62AB" w:rsidRPr="002E4CEC" w:rsidRDefault="005D62AB" w:rsidP="00A66FF1">
      <w:pPr>
        <w:pStyle w:val="Akapitzlist"/>
        <w:numPr>
          <w:ilvl w:val="0"/>
          <w:numId w:val="7"/>
        </w:numPr>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 xml:space="preserve">Dzierżawa obejmuje dodatkowo dostawę i montaż urządzeń oraz ich uruchomienie </w:t>
      </w:r>
      <w:r w:rsidRPr="002E4CEC">
        <w:rPr>
          <w:rFonts w:ascii="Arial" w:hAnsi="Arial" w:cs="Arial"/>
          <w:sz w:val="24"/>
          <w:szCs w:val="24"/>
        </w:rPr>
        <w:br/>
        <w:t>w lokalizacjach wskazanych przez Zamawiającego oraz dokonywanie deinstalacji, transportu i ponownej instalacji urządzeń w przypadku zmiany lokalizacji oraz szkolenie operatorów urządzeń na wniosek Zamawiającego.</w:t>
      </w:r>
    </w:p>
    <w:p w14:paraId="27859F94" w14:textId="03E509E4" w:rsidR="005D62AB" w:rsidRPr="002E4CEC" w:rsidRDefault="005D62AB" w:rsidP="00A66FF1">
      <w:pPr>
        <w:pStyle w:val="Akapitzlist"/>
        <w:numPr>
          <w:ilvl w:val="0"/>
          <w:numId w:val="7"/>
        </w:numPr>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Obsługa techniczna systemu przez Wykonawcę polega na dostarczeniu wszystkich niezbędnych materiałów eksploatacyjnych podlegających zużyciu (w tym tonerów, bębnów itp.) i części, z wyłączeniem papieru a także wszystkie czynności związane z konserwacją, naprawą i utrzymaniem we właściwym stanie technicznym urządzeń systemu.</w:t>
      </w:r>
    </w:p>
    <w:p w14:paraId="4C47BB65" w14:textId="77777777" w:rsidR="005D62AB" w:rsidRPr="002E4CEC" w:rsidRDefault="005D62AB" w:rsidP="0098385C">
      <w:pPr>
        <w:autoSpaceDE w:val="0"/>
        <w:autoSpaceDN w:val="0"/>
        <w:adjustRightInd w:val="0"/>
        <w:spacing w:after="0"/>
        <w:jc w:val="both"/>
        <w:rPr>
          <w:rFonts w:ascii="Arial" w:hAnsi="Arial" w:cs="Arial"/>
          <w:sz w:val="24"/>
          <w:szCs w:val="24"/>
        </w:rPr>
      </w:pPr>
    </w:p>
    <w:p w14:paraId="76ECE83B" w14:textId="77777777" w:rsidR="005D62AB" w:rsidRPr="002E4CEC" w:rsidRDefault="005D62AB" w:rsidP="0098385C">
      <w:pPr>
        <w:autoSpaceDE w:val="0"/>
        <w:autoSpaceDN w:val="0"/>
        <w:adjustRightInd w:val="0"/>
        <w:spacing w:after="0"/>
        <w:jc w:val="center"/>
        <w:rPr>
          <w:rFonts w:ascii="Arial" w:hAnsi="Arial" w:cs="Arial"/>
          <w:b/>
          <w:bCs/>
          <w:sz w:val="24"/>
          <w:szCs w:val="24"/>
        </w:rPr>
      </w:pPr>
      <w:r w:rsidRPr="002E4CEC">
        <w:rPr>
          <w:rFonts w:ascii="Arial" w:hAnsi="Arial" w:cs="Arial"/>
          <w:b/>
          <w:bCs/>
          <w:sz w:val="24"/>
          <w:szCs w:val="24"/>
        </w:rPr>
        <w:t>§ 2</w:t>
      </w:r>
    </w:p>
    <w:p w14:paraId="799617C4" w14:textId="77777777" w:rsidR="005D62AB" w:rsidRPr="002E4CEC" w:rsidRDefault="005D62AB" w:rsidP="00A66FF1">
      <w:pPr>
        <w:numPr>
          <w:ilvl w:val="3"/>
          <w:numId w:val="7"/>
        </w:numPr>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lastRenderedPageBreak/>
        <w:t>Wykonawca dostarczy Zamawiającemu urządzenia stanowiące przedmiot umowy na własny koszt i ryzyko do lokalizacji wskazanych przez osobę upoważnioną do reprezentowania Zamawiającego.</w:t>
      </w:r>
    </w:p>
    <w:p w14:paraId="0E1AAF9E" w14:textId="56BEA34C" w:rsidR="005D62AB" w:rsidRPr="002E4CEC" w:rsidRDefault="005D62AB" w:rsidP="00A66FF1">
      <w:pPr>
        <w:numPr>
          <w:ilvl w:val="3"/>
          <w:numId w:val="7"/>
        </w:numPr>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 xml:space="preserve">Urządzenia zostaną dostarczone i zainstalowane w terminie </w:t>
      </w:r>
      <w:r w:rsidR="00080907" w:rsidRPr="002E4CEC">
        <w:rPr>
          <w:rFonts w:ascii="Arial" w:hAnsi="Arial" w:cs="Arial"/>
          <w:sz w:val="24"/>
          <w:szCs w:val="24"/>
        </w:rPr>
        <w:t xml:space="preserve">do </w:t>
      </w:r>
      <w:r w:rsidR="00ED17EE" w:rsidRPr="002E4CEC">
        <w:rPr>
          <w:rFonts w:ascii="Arial" w:hAnsi="Arial" w:cs="Arial"/>
          <w:b/>
          <w:sz w:val="24"/>
          <w:szCs w:val="24"/>
        </w:rPr>
        <w:t>….</w:t>
      </w:r>
      <w:r w:rsidRPr="002E4CEC">
        <w:rPr>
          <w:rFonts w:ascii="Arial" w:hAnsi="Arial" w:cs="Arial"/>
          <w:b/>
          <w:bCs/>
          <w:sz w:val="24"/>
          <w:szCs w:val="24"/>
        </w:rPr>
        <w:t xml:space="preserve"> dni roboczych </w:t>
      </w:r>
      <w:r w:rsidRPr="002E4CEC">
        <w:rPr>
          <w:rFonts w:ascii="Arial" w:hAnsi="Arial" w:cs="Arial"/>
          <w:sz w:val="24"/>
          <w:szCs w:val="24"/>
        </w:rPr>
        <w:t>od dnia podpisania umowy.</w:t>
      </w:r>
    </w:p>
    <w:p w14:paraId="30D00C27" w14:textId="77777777" w:rsidR="005D62AB" w:rsidRPr="002E4CEC" w:rsidRDefault="005D62AB" w:rsidP="00A66FF1">
      <w:pPr>
        <w:numPr>
          <w:ilvl w:val="3"/>
          <w:numId w:val="7"/>
        </w:numPr>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Poszczególne urządzenia na wniosek Zamawiającego zostaną zainstalowane przez Wykonawcę pod nadzorem i we współpracy z przedstawicielem Zamawiającego.</w:t>
      </w:r>
    </w:p>
    <w:p w14:paraId="386F0025" w14:textId="118E63D3" w:rsidR="005D62AB" w:rsidRPr="002E4CEC" w:rsidRDefault="005D62AB" w:rsidP="00A66FF1">
      <w:pPr>
        <w:numPr>
          <w:ilvl w:val="3"/>
          <w:numId w:val="7"/>
        </w:numPr>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Wykonawca zainstaluje na komputerze wskazanym przez Zamawiającego oprogramowanie posiadaj</w:t>
      </w:r>
      <w:r w:rsidR="00ED17EE" w:rsidRPr="002E4CEC">
        <w:rPr>
          <w:rFonts w:ascii="Arial" w:hAnsi="Arial" w:cs="Arial"/>
          <w:sz w:val="24"/>
          <w:szCs w:val="24"/>
        </w:rPr>
        <w:t xml:space="preserve">ące funkcje opisane w </w:t>
      </w:r>
      <w:r w:rsidR="00ED17EE" w:rsidRPr="00BA0E83">
        <w:rPr>
          <w:rFonts w:ascii="Arial" w:hAnsi="Arial" w:cs="Arial"/>
          <w:sz w:val="24"/>
          <w:szCs w:val="24"/>
        </w:rPr>
        <w:t xml:space="preserve">punkcie </w:t>
      </w:r>
      <w:r w:rsidR="00BA0E83" w:rsidRPr="00BA0E83">
        <w:rPr>
          <w:rFonts w:ascii="Arial" w:hAnsi="Arial" w:cs="Arial"/>
          <w:sz w:val="24"/>
          <w:szCs w:val="24"/>
        </w:rPr>
        <w:t>IX</w:t>
      </w:r>
      <w:r w:rsidRPr="00BA0E83">
        <w:rPr>
          <w:rFonts w:ascii="Arial" w:hAnsi="Arial" w:cs="Arial"/>
          <w:sz w:val="24"/>
          <w:szCs w:val="24"/>
        </w:rPr>
        <w:t xml:space="preserve"> załącznika nr </w:t>
      </w:r>
      <w:r w:rsidR="00CE4EA2">
        <w:rPr>
          <w:rFonts w:ascii="Arial" w:hAnsi="Arial" w:cs="Arial"/>
          <w:sz w:val="24"/>
          <w:szCs w:val="24"/>
        </w:rPr>
        <w:t>8</w:t>
      </w:r>
      <w:r w:rsidRPr="00BA0E83">
        <w:rPr>
          <w:rFonts w:ascii="Arial" w:hAnsi="Arial" w:cs="Arial"/>
          <w:sz w:val="24"/>
          <w:szCs w:val="24"/>
        </w:rPr>
        <w:t xml:space="preserve"> do SWZ.</w:t>
      </w:r>
    </w:p>
    <w:p w14:paraId="15656C54" w14:textId="77777777" w:rsidR="005D62AB" w:rsidRPr="002E4CEC" w:rsidRDefault="005D62AB" w:rsidP="00A66FF1">
      <w:pPr>
        <w:numPr>
          <w:ilvl w:val="3"/>
          <w:numId w:val="7"/>
        </w:numPr>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Wykonawca zobowiązuje się do odbierania – przynajmniej raz w miesiącu - zużytych części oraz materiałów eksploatacyjnych, w tym pojemników po wykorzystanych tonerach i ich utylizacji - bez prawa do dodatkowego wynagrodzenia z tego tytułu.</w:t>
      </w:r>
    </w:p>
    <w:p w14:paraId="6EF980AB" w14:textId="77777777" w:rsidR="005D62AB" w:rsidRPr="002E4CEC" w:rsidRDefault="005D62AB" w:rsidP="00A66FF1">
      <w:pPr>
        <w:numPr>
          <w:ilvl w:val="3"/>
          <w:numId w:val="7"/>
        </w:numPr>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Zamawiający zobowiązuje się do zwrotu urządzeń z dniem wygaśnięcia niniejszej umowy.</w:t>
      </w:r>
    </w:p>
    <w:p w14:paraId="74CA1C20" w14:textId="77777777" w:rsidR="005D62AB" w:rsidRPr="002E4CEC" w:rsidRDefault="005D62AB" w:rsidP="00A66FF1">
      <w:pPr>
        <w:numPr>
          <w:ilvl w:val="3"/>
          <w:numId w:val="7"/>
        </w:numPr>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 xml:space="preserve">Po wygaśnięciu Umowy, Wykonawca dokona na własny koszt odbioru urządzeń </w:t>
      </w:r>
      <w:r w:rsidRPr="002E4CEC">
        <w:rPr>
          <w:rFonts w:ascii="Arial" w:hAnsi="Arial" w:cs="Arial"/>
          <w:sz w:val="24"/>
          <w:szCs w:val="24"/>
        </w:rPr>
        <w:br/>
        <w:t xml:space="preserve">z siedziby Zamawiającego, na podstawie protokołu zdawczo-odbiorczego. Z uwagi na odpłatne serwisowanie i konserwację urządzeń dokonywane przez Wykonawcę, Wykonawca nie będzie dochodzić od Zamawiającego roszczeń związanych ze stanem urządzeń w chwili zwrotu. </w:t>
      </w:r>
    </w:p>
    <w:p w14:paraId="08A5E925" w14:textId="77777777" w:rsidR="005D62AB" w:rsidRPr="002E4CEC" w:rsidRDefault="005D62AB" w:rsidP="0098385C">
      <w:pPr>
        <w:autoSpaceDE w:val="0"/>
        <w:autoSpaceDN w:val="0"/>
        <w:adjustRightInd w:val="0"/>
        <w:spacing w:after="0"/>
        <w:jc w:val="both"/>
        <w:rPr>
          <w:rFonts w:ascii="Arial" w:hAnsi="Arial" w:cs="Arial"/>
          <w:sz w:val="24"/>
          <w:szCs w:val="24"/>
        </w:rPr>
      </w:pPr>
    </w:p>
    <w:p w14:paraId="5FEDEB1C" w14:textId="77777777" w:rsidR="005D62AB" w:rsidRPr="002E4CEC" w:rsidRDefault="005D62AB" w:rsidP="0098385C">
      <w:pPr>
        <w:autoSpaceDE w:val="0"/>
        <w:autoSpaceDN w:val="0"/>
        <w:adjustRightInd w:val="0"/>
        <w:spacing w:after="0"/>
        <w:jc w:val="center"/>
        <w:rPr>
          <w:rFonts w:ascii="Arial" w:hAnsi="Arial" w:cs="Arial"/>
          <w:b/>
          <w:bCs/>
          <w:sz w:val="24"/>
          <w:szCs w:val="24"/>
        </w:rPr>
      </w:pPr>
      <w:r w:rsidRPr="002E4CEC">
        <w:rPr>
          <w:rFonts w:ascii="Arial" w:hAnsi="Arial" w:cs="Arial"/>
          <w:b/>
          <w:bCs/>
          <w:sz w:val="24"/>
          <w:szCs w:val="24"/>
        </w:rPr>
        <w:t>§ 3</w:t>
      </w:r>
    </w:p>
    <w:p w14:paraId="456173A1" w14:textId="1640E65F" w:rsidR="005D62AB" w:rsidRPr="002E4CEC" w:rsidRDefault="005D62AB" w:rsidP="00ED31F9">
      <w:pPr>
        <w:pStyle w:val="Akapitzlist"/>
        <w:numPr>
          <w:ilvl w:val="0"/>
          <w:numId w:val="2"/>
        </w:numPr>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 xml:space="preserve">Miesięczne wynagrodzenie ryczałtowe Wykonawcy z tytułu dzierżawy urządzeń - składników systemu wynosi </w:t>
      </w:r>
      <w:r w:rsidR="00ED31F9" w:rsidRPr="002E4CEC">
        <w:rPr>
          <w:rFonts w:ascii="Arial" w:hAnsi="Arial" w:cs="Arial"/>
          <w:sz w:val="24"/>
          <w:szCs w:val="24"/>
        </w:rPr>
        <w:t>………….</w:t>
      </w:r>
      <w:r w:rsidRPr="002E4CEC">
        <w:rPr>
          <w:rFonts w:ascii="Arial" w:hAnsi="Arial" w:cs="Arial"/>
          <w:sz w:val="24"/>
          <w:szCs w:val="24"/>
        </w:rPr>
        <w:t>…...................……zł brutto, (słownie:………………………………………</w:t>
      </w:r>
      <w:r w:rsidR="000178B5">
        <w:rPr>
          <w:rFonts w:ascii="Arial" w:hAnsi="Arial" w:cs="Arial"/>
          <w:sz w:val="24"/>
          <w:szCs w:val="24"/>
        </w:rPr>
        <w:t>…</w:t>
      </w:r>
      <w:r w:rsidRPr="002E4CEC">
        <w:rPr>
          <w:rFonts w:ascii="Arial" w:hAnsi="Arial" w:cs="Arial"/>
          <w:sz w:val="24"/>
          <w:szCs w:val="24"/>
        </w:rPr>
        <w:t>…………………………….....00/100).</w:t>
      </w:r>
    </w:p>
    <w:p w14:paraId="469DB4E4" w14:textId="1AC3C1B7" w:rsidR="005D62AB" w:rsidRPr="002E4CEC" w:rsidRDefault="005D62AB" w:rsidP="00A66FF1">
      <w:pPr>
        <w:pStyle w:val="Akapitzlist"/>
        <w:numPr>
          <w:ilvl w:val="0"/>
          <w:numId w:val="2"/>
        </w:numPr>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 xml:space="preserve">Miesięczne wynagrodzenie Wykonawcy z tytułu obsługi technicznej będzie rozliczone na podstawie iloczynu faktycznej ilości wykonanych kopii/wydruków na wszystkich urządzeniach (podzielonej przez 100) oraz zaoferowanej przez Wykonawcę ceny jednostkowej brutto wykonania 100 kopii/wydruków wskazanej w Załączniku nr </w:t>
      </w:r>
      <w:r w:rsidR="00CE4EA2">
        <w:rPr>
          <w:rFonts w:ascii="Arial" w:hAnsi="Arial" w:cs="Arial"/>
          <w:sz w:val="24"/>
          <w:szCs w:val="24"/>
        </w:rPr>
        <w:t>2</w:t>
      </w:r>
      <w:r w:rsidRPr="002E4CEC">
        <w:rPr>
          <w:rFonts w:ascii="Arial" w:hAnsi="Arial" w:cs="Arial"/>
          <w:sz w:val="24"/>
          <w:szCs w:val="24"/>
        </w:rPr>
        <w:t xml:space="preserve"> do Umowy i nr </w:t>
      </w:r>
      <w:r w:rsidR="00CE4EA2">
        <w:rPr>
          <w:rFonts w:ascii="Arial" w:hAnsi="Arial" w:cs="Arial"/>
          <w:sz w:val="24"/>
          <w:szCs w:val="24"/>
        </w:rPr>
        <w:t>7</w:t>
      </w:r>
      <w:r w:rsidRPr="002E4CEC">
        <w:rPr>
          <w:rFonts w:ascii="Arial" w:hAnsi="Arial" w:cs="Arial"/>
          <w:sz w:val="24"/>
          <w:szCs w:val="24"/>
        </w:rPr>
        <w:t xml:space="preserve"> do SWZ. </w:t>
      </w:r>
    </w:p>
    <w:p w14:paraId="2B315AA8" w14:textId="77777777" w:rsidR="005D62AB" w:rsidRPr="002E4CEC" w:rsidRDefault="005D62AB" w:rsidP="00A66FF1">
      <w:pPr>
        <w:pStyle w:val="Akapitzlist"/>
        <w:numPr>
          <w:ilvl w:val="0"/>
          <w:numId w:val="2"/>
        </w:numPr>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Odczyty stanów liczników na dzień rozpoczęcia i zakończenia miesiąca zostaną spisane protokolarnie przez przedstawicieli stron umowy.</w:t>
      </w:r>
    </w:p>
    <w:p w14:paraId="1F6FB1FB" w14:textId="77777777" w:rsidR="005D62AB" w:rsidRPr="002E4CEC" w:rsidRDefault="005D62AB" w:rsidP="00A66FF1">
      <w:pPr>
        <w:pStyle w:val="Akapitzlist"/>
        <w:numPr>
          <w:ilvl w:val="0"/>
          <w:numId w:val="2"/>
        </w:numPr>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 xml:space="preserve">Zamawiający nie będzie ponosił żadnych innych dodatkowych opłat związanych </w:t>
      </w:r>
      <w:r w:rsidRPr="002E4CEC">
        <w:rPr>
          <w:rFonts w:ascii="Arial" w:hAnsi="Arial" w:cs="Arial"/>
          <w:sz w:val="24"/>
          <w:szCs w:val="24"/>
        </w:rPr>
        <w:br/>
        <w:t>z realizacją przedmiotu zamówienia.</w:t>
      </w:r>
    </w:p>
    <w:p w14:paraId="1B0BA096" w14:textId="77777777" w:rsidR="005D62AB" w:rsidRPr="002E4CEC" w:rsidRDefault="005D62AB" w:rsidP="00A66FF1">
      <w:pPr>
        <w:pStyle w:val="Akapitzlist"/>
        <w:numPr>
          <w:ilvl w:val="0"/>
          <w:numId w:val="2"/>
        </w:numPr>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Fakturę VAT wynikającą z tytułu rozliczeń Wykonawca wystawi do 7-go dnia każdego miesiąca następującego po miesiącu, za który dokonywane jest rozliczenie.</w:t>
      </w:r>
    </w:p>
    <w:p w14:paraId="281C4906" w14:textId="77777777" w:rsidR="005D62AB" w:rsidRPr="002E4CEC" w:rsidRDefault="005D62AB" w:rsidP="00A66FF1">
      <w:pPr>
        <w:pStyle w:val="Akapitzlist"/>
        <w:numPr>
          <w:ilvl w:val="0"/>
          <w:numId w:val="2"/>
        </w:numPr>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 xml:space="preserve">Zamawiający dokona zapłaty przelewem w terminie 14 dni od daty wpływu faktury </w:t>
      </w:r>
      <w:r w:rsidRPr="002E4CEC">
        <w:rPr>
          <w:rFonts w:ascii="Arial" w:hAnsi="Arial" w:cs="Arial"/>
          <w:sz w:val="24"/>
          <w:szCs w:val="24"/>
        </w:rPr>
        <w:br/>
        <w:t>do Starostwa Powiatowego w Goleniowie.</w:t>
      </w:r>
    </w:p>
    <w:p w14:paraId="085737D1" w14:textId="77777777" w:rsidR="00C0563D" w:rsidRPr="002E4CEC" w:rsidRDefault="00C0563D" w:rsidP="00C0563D">
      <w:pPr>
        <w:rPr>
          <w:rFonts w:ascii="Arial" w:hAnsi="Arial" w:cs="Arial"/>
          <w:b/>
          <w:bCs/>
          <w:sz w:val="24"/>
          <w:szCs w:val="24"/>
        </w:rPr>
      </w:pPr>
    </w:p>
    <w:p w14:paraId="4D41CB1C" w14:textId="71E96B7D" w:rsidR="002E4CEC" w:rsidRPr="002E4CEC" w:rsidRDefault="002E4CEC" w:rsidP="002E4CEC">
      <w:pPr>
        <w:jc w:val="center"/>
        <w:rPr>
          <w:rFonts w:ascii="Arial" w:hAnsi="Arial" w:cs="Arial"/>
          <w:b/>
          <w:bCs/>
          <w:sz w:val="24"/>
          <w:szCs w:val="24"/>
        </w:rPr>
      </w:pPr>
      <w:r w:rsidRPr="002E4CEC">
        <w:rPr>
          <w:rFonts w:ascii="Arial" w:hAnsi="Arial" w:cs="Arial"/>
          <w:b/>
          <w:bCs/>
          <w:sz w:val="24"/>
          <w:szCs w:val="24"/>
        </w:rPr>
        <w:t>§ 3a</w:t>
      </w:r>
    </w:p>
    <w:p w14:paraId="0666D6EE" w14:textId="77777777" w:rsidR="002E4CEC" w:rsidRPr="002E4CEC" w:rsidRDefault="002E4CEC" w:rsidP="002E4CEC">
      <w:pPr>
        <w:spacing w:line="360" w:lineRule="auto"/>
        <w:jc w:val="both"/>
        <w:rPr>
          <w:rFonts w:ascii="Arial" w:hAnsi="Arial" w:cs="Arial"/>
          <w:sz w:val="24"/>
          <w:szCs w:val="24"/>
        </w:rPr>
      </w:pPr>
      <w:r w:rsidRPr="002E4CEC">
        <w:rPr>
          <w:rFonts w:ascii="Arial" w:hAnsi="Arial" w:cs="Arial"/>
          <w:sz w:val="24"/>
          <w:szCs w:val="24"/>
        </w:rPr>
        <w:lastRenderedPageBreak/>
        <w:t xml:space="preserve">1. Na zasadach określonych w umowie, na podstawie art. 439 ust. 1 i 2 ustawy </w:t>
      </w:r>
      <w:r w:rsidRPr="002E4CEC">
        <w:rPr>
          <w:rFonts w:ascii="Arial" w:hAnsi="Arial" w:cs="Arial"/>
          <w:sz w:val="24"/>
          <w:szCs w:val="24"/>
          <w:shd w:val="clear" w:color="auto" w:fill="FFFFFF"/>
        </w:rPr>
        <w:t>z dnia 11 września 2019 r. Prawo zamówień publicznych</w:t>
      </w:r>
      <w:r w:rsidRPr="002E4CEC">
        <w:rPr>
          <w:rFonts w:ascii="Arial" w:hAnsi="Arial" w:cs="Arial"/>
          <w:sz w:val="24"/>
          <w:szCs w:val="24"/>
        </w:rPr>
        <w:t>, strony będą zmieniały wysokość stawek wynagrodzenia należnego Wykonawcy w przypadku zmiany kosztów związanych z realizacją przedmiotu umowy („Waloryzacja”). Waloryzacja będzie polegała na podwyższeniu albo obniżeniu wysokości brutto stawek wynagrodzenia, na zasadach opisanych w postanowieniach niniejszego paragrafu.</w:t>
      </w:r>
    </w:p>
    <w:p w14:paraId="325014E5" w14:textId="77777777" w:rsidR="002E4CEC" w:rsidRPr="002E4CEC" w:rsidRDefault="002E4CEC" w:rsidP="002E4CEC">
      <w:pPr>
        <w:spacing w:line="360" w:lineRule="auto"/>
        <w:jc w:val="both"/>
        <w:rPr>
          <w:rFonts w:ascii="Arial" w:hAnsi="Arial" w:cs="Arial"/>
          <w:sz w:val="24"/>
          <w:szCs w:val="24"/>
        </w:rPr>
      </w:pPr>
      <w:r w:rsidRPr="002E4CEC">
        <w:rPr>
          <w:rFonts w:ascii="Arial" w:hAnsi="Arial" w:cs="Arial"/>
          <w:sz w:val="24"/>
          <w:szCs w:val="24"/>
        </w:rPr>
        <w:t xml:space="preserve">2. Żadna ze stron nie będzie uprawniona wystąpić z wnioskiem o dokonanie Waloryzacji wcześniej niż 6 miesięcy od dnia zawarcia umowy. </w:t>
      </w:r>
    </w:p>
    <w:p w14:paraId="453E6404" w14:textId="77777777" w:rsidR="002E4CEC" w:rsidRPr="002E4CEC" w:rsidRDefault="002E4CEC" w:rsidP="002E4CEC">
      <w:pPr>
        <w:spacing w:line="360" w:lineRule="auto"/>
        <w:jc w:val="both"/>
        <w:rPr>
          <w:rFonts w:ascii="Arial" w:hAnsi="Arial" w:cs="Arial"/>
          <w:sz w:val="24"/>
          <w:szCs w:val="24"/>
        </w:rPr>
      </w:pPr>
      <w:r w:rsidRPr="002E4CEC">
        <w:rPr>
          <w:rFonts w:ascii="Arial" w:hAnsi="Arial" w:cs="Arial"/>
          <w:sz w:val="24"/>
          <w:szCs w:val="24"/>
        </w:rPr>
        <w:t>3. Po upływie terminu, o którym mowa w ust. 2, w przypadku zmiany kosztów związanych z realizacją przedmiotu umowy w związku ze wzrostem albo obniżeniem cen określonym we wskaźniku cen towarów i usług konsumpcyjnych ogółem za poprzedni kwartał („Wskaźnik GUS”) ogłaszanym w formie komunikatu Prezesa Głównego Urzędu Statystycznego, o którym mowa w art. 25 ust. 11 ustawy z dnia 17 grudnia 1998 r. o emeryturach i rentach z Funduszu Ubezpieczeń Społecznych (Dz. U. z 2023 r. poz. 1251) każda ze Stron może wystąpić do drugiej strony z pisemnym wnioskiem o dokonanie Waloryzacji. We wniosku zostanie wskazana nowa wysokość stawki wynagrodzenia wraz z uzasadnieniem nowej wysokości.</w:t>
      </w:r>
    </w:p>
    <w:p w14:paraId="058FCA98" w14:textId="77777777" w:rsidR="002E4CEC" w:rsidRPr="002E4CEC" w:rsidRDefault="002E4CEC" w:rsidP="002E4CEC">
      <w:pPr>
        <w:spacing w:line="360" w:lineRule="auto"/>
        <w:jc w:val="both"/>
        <w:rPr>
          <w:rFonts w:ascii="Arial" w:hAnsi="Arial" w:cs="Arial"/>
          <w:sz w:val="24"/>
          <w:szCs w:val="24"/>
        </w:rPr>
      </w:pPr>
      <w:r w:rsidRPr="002E4CEC">
        <w:rPr>
          <w:rFonts w:ascii="Arial" w:hAnsi="Arial" w:cs="Arial"/>
          <w:sz w:val="24"/>
          <w:szCs w:val="24"/>
        </w:rPr>
        <w:t>4. Każda ze Stron będzie uprawniona wystąpić do drugiej strony z wnioskiem o dokonanie Waloryzacji każdorazowo po komunikacie Prezesa Głównego Urzędu Statystycznego ogłaszającym kolejny Wskaźnik GUS.</w:t>
      </w:r>
    </w:p>
    <w:p w14:paraId="785BD439" w14:textId="77777777" w:rsidR="002E4CEC" w:rsidRPr="002E4CEC" w:rsidRDefault="002E4CEC" w:rsidP="002E4CEC">
      <w:pPr>
        <w:spacing w:line="360" w:lineRule="auto"/>
        <w:jc w:val="both"/>
        <w:rPr>
          <w:rFonts w:ascii="Arial" w:hAnsi="Arial" w:cs="Arial"/>
          <w:sz w:val="24"/>
          <w:szCs w:val="24"/>
        </w:rPr>
      </w:pPr>
      <w:r w:rsidRPr="002E4CEC">
        <w:rPr>
          <w:rFonts w:ascii="Arial" w:hAnsi="Arial" w:cs="Arial"/>
          <w:sz w:val="24"/>
          <w:szCs w:val="24"/>
        </w:rPr>
        <w:t>5. Ewentualna Waloryzacja będzie ustalana przez strony w drodze aneksu do umowy ze skutkiem od dnia opublikowania komunikatu Prezesa Głównego Urzędu Statystycznego ogłaszającego Wskaźnik GUS</w:t>
      </w:r>
      <w:r w:rsidRPr="002E4CEC" w:rsidDel="00077109">
        <w:rPr>
          <w:rFonts w:ascii="Arial" w:hAnsi="Arial" w:cs="Arial"/>
          <w:sz w:val="24"/>
          <w:szCs w:val="24"/>
        </w:rPr>
        <w:t xml:space="preserve"> </w:t>
      </w:r>
      <w:r w:rsidRPr="002E4CEC">
        <w:rPr>
          <w:rFonts w:ascii="Arial" w:hAnsi="Arial" w:cs="Arial"/>
          <w:sz w:val="24"/>
          <w:szCs w:val="24"/>
        </w:rPr>
        <w:t xml:space="preserve">(„Dzień Ustalenia Waloryzacji”). </w:t>
      </w:r>
    </w:p>
    <w:p w14:paraId="75E998F2" w14:textId="77777777" w:rsidR="002E4CEC" w:rsidRPr="002E4CEC" w:rsidRDefault="002E4CEC" w:rsidP="002E4CEC">
      <w:pPr>
        <w:spacing w:line="360" w:lineRule="auto"/>
        <w:jc w:val="both"/>
        <w:rPr>
          <w:rFonts w:ascii="Arial" w:hAnsi="Arial" w:cs="Arial"/>
          <w:sz w:val="24"/>
          <w:szCs w:val="24"/>
        </w:rPr>
      </w:pPr>
      <w:r w:rsidRPr="002E4CEC">
        <w:rPr>
          <w:rFonts w:ascii="Arial" w:hAnsi="Arial" w:cs="Arial"/>
          <w:sz w:val="24"/>
          <w:szCs w:val="24"/>
        </w:rPr>
        <w:t>6. Wnioskowana zmiana stawki wynagrodzenia nastąpi pod warunkiem, iż wartość Wskaźnika GUS ogłoszonego w Dniu Ustalania Waloryzacji będzie wskazywała na wzrost lub spadek cen towarów i usług konsumpcyjnych o co najmniej 2 punkty procentowe w stosunku do poprzedniego kwartału („Próg Waloryzacji”).</w:t>
      </w:r>
    </w:p>
    <w:p w14:paraId="1D9D8110" w14:textId="77777777" w:rsidR="002E4CEC" w:rsidRPr="002E4CEC" w:rsidRDefault="002E4CEC" w:rsidP="002E4CEC">
      <w:pPr>
        <w:spacing w:line="360" w:lineRule="auto"/>
        <w:jc w:val="both"/>
        <w:rPr>
          <w:rFonts w:ascii="Arial" w:hAnsi="Arial" w:cs="Arial"/>
          <w:sz w:val="24"/>
          <w:szCs w:val="24"/>
        </w:rPr>
      </w:pPr>
      <w:r w:rsidRPr="002E4CEC">
        <w:rPr>
          <w:rFonts w:ascii="Arial" w:hAnsi="Arial" w:cs="Arial"/>
          <w:sz w:val="24"/>
          <w:szCs w:val="24"/>
        </w:rPr>
        <w:t>7. Ewentualna zmiana wysokości stawki wynagrodzenia nastąpi o wielkość stanowiącą połowę (50%) wartości wzrostu albo obniżenia cen określonego we Wskaźniku GUS ogłoszonym w Dniu Ustalania Waloryzacji.</w:t>
      </w:r>
    </w:p>
    <w:p w14:paraId="3E6D141C" w14:textId="77777777" w:rsidR="002E4CEC" w:rsidRPr="002E4CEC" w:rsidRDefault="002E4CEC" w:rsidP="002E4CEC">
      <w:pPr>
        <w:spacing w:line="360" w:lineRule="auto"/>
        <w:jc w:val="both"/>
        <w:rPr>
          <w:rFonts w:ascii="Arial" w:hAnsi="Arial" w:cs="Arial"/>
          <w:sz w:val="24"/>
          <w:szCs w:val="24"/>
        </w:rPr>
      </w:pPr>
      <w:r w:rsidRPr="002E4CEC">
        <w:rPr>
          <w:rFonts w:ascii="Arial" w:hAnsi="Arial" w:cs="Arial"/>
          <w:sz w:val="24"/>
          <w:szCs w:val="24"/>
        </w:rPr>
        <w:lastRenderedPageBreak/>
        <w:t>8. Pod warunkiem przekroczenia Progu Waloryzacji, w przypadku, gdy Wskaźnik GUS ogłoszony w Dniu Ustalania Waloryzacji będzie wartością dodatnią wysokość stawki wynagrodzenia ulegnie zwiększeniu o wielkość wskazaną w ust. 7.</w:t>
      </w:r>
    </w:p>
    <w:p w14:paraId="79A95314" w14:textId="77777777" w:rsidR="002E4CEC" w:rsidRPr="002E4CEC" w:rsidRDefault="002E4CEC" w:rsidP="002E4CEC">
      <w:pPr>
        <w:spacing w:line="360" w:lineRule="auto"/>
        <w:jc w:val="both"/>
        <w:rPr>
          <w:rFonts w:ascii="Arial" w:hAnsi="Arial" w:cs="Arial"/>
          <w:sz w:val="24"/>
          <w:szCs w:val="24"/>
        </w:rPr>
      </w:pPr>
      <w:r w:rsidRPr="002E4CEC">
        <w:rPr>
          <w:rFonts w:ascii="Arial" w:hAnsi="Arial" w:cs="Arial"/>
          <w:sz w:val="24"/>
          <w:szCs w:val="24"/>
        </w:rPr>
        <w:t>9. Pod warunkiem przekroczenia Progu Waloryzacji, w przypadku, gdy Wskaźnik GUS ogłoszony w Dniu Ustalania Waloryzacji będzie wartością ujemną wysokość stawki wynagrodzenia ulegnie zmniejszeniu o wielkość wskazaną w ust. 7.</w:t>
      </w:r>
    </w:p>
    <w:p w14:paraId="6FE52F75" w14:textId="77777777" w:rsidR="002E4CEC" w:rsidRPr="002E4CEC" w:rsidRDefault="002E4CEC" w:rsidP="002E4CEC">
      <w:pPr>
        <w:spacing w:line="360" w:lineRule="auto"/>
        <w:jc w:val="both"/>
        <w:rPr>
          <w:rFonts w:ascii="Arial" w:hAnsi="Arial" w:cs="Arial"/>
          <w:sz w:val="24"/>
          <w:szCs w:val="24"/>
        </w:rPr>
      </w:pPr>
      <w:r w:rsidRPr="002E4CEC">
        <w:rPr>
          <w:rFonts w:ascii="Arial" w:hAnsi="Arial" w:cs="Arial"/>
          <w:sz w:val="24"/>
          <w:szCs w:val="24"/>
        </w:rPr>
        <w:t>10. Nowa wysokość stawki wynagrodzenia dotyczyć będzie czynności zrealizowanych przez Wykonawcę od miesiąca następującego po Dniu Ustalenia Waloryzacji.</w:t>
      </w:r>
    </w:p>
    <w:p w14:paraId="465A8BD2" w14:textId="77777777" w:rsidR="002E4CEC" w:rsidRPr="002E4CEC" w:rsidRDefault="002E4CEC" w:rsidP="002E4CEC">
      <w:pPr>
        <w:spacing w:line="360" w:lineRule="auto"/>
        <w:jc w:val="both"/>
        <w:rPr>
          <w:rFonts w:ascii="Arial" w:hAnsi="Arial" w:cs="Arial"/>
          <w:sz w:val="24"/>
          <w:szCs w:val="24"/>
        </w:rPr>
      </w:pPr>
      <w:r w:rsidRPr="002E4CEC">
        <w:rPr>
          <w:rFonts w:ascii="Arial" w:hAnsi="Arial" w:cs="Arial"/>
          <w:sz w:val="24"/>
          <w:szCs w:val="24"/>
        </w:rPr>
        <w:t>11. Strony ustalają maksymalną wartość obniżenia albo wzrostu wysokości stawki wynagrodzenia w efekcie zastosowania Waloryzacji na poziomie nie większym niż 10 % w stosunku do pierwotnie ustalonej w umowie wysokość stawki wynagrodzenia.</w:t>
      </w:r>
    </w:p>
    <w:p w14:paraId="1AB2DBEC" w14:textId="77777777" w:rsidR="002E4CEC" w:rsidRPr="002E4CEC" w:rsidRDefault="002E4CEC" w:rsidP="002E4CEC">
      <w:pPr>
        <w:spacing w:line="360" w:lineRule="auto"/>
        <w:jc w:val="both"/>
        <w:rPr>
          <w:rFonts w:ascii="Arial" w:hAnsi="Arial" w:cs="Arial"/>
          <w:sz w:val="24"/>
          <w:szCs w:val="24"/>
        </w:rPr>
      </w:pPr>
      <w:r w:rsidRPr="002E4CEC">
        <w:rPr>
          <w:rFonts w:ascii="Arial" w:hAnsi="Arial" w:cs="Arial"/>
          <w:sz w:val="24"/>
          <w:szCs w:val="24"/>
        </w:rPr>
        <w:t>12. Zmiana wysokości stawki wynagrodzenia na podstawie postanowień niniejszego paragrafu zostanie potwierdzona przez zawarcie aneksu w formie pisemnej, pod rygorem nieważności.</w:t>
      </w:r>
    </w:p>
    <w:p w14:paraId="5AAB9E09" w14:textId="77777777" w:rsidR="002E4CEC" w:rsidRPr="002E4CEC" w:rsidRDefault="002E4CEC" w:rsidP="002E4CEC">
      <w:pPr>
        <w:spacing w:line="360" w:lineRule="auto"/>
        <w:jc w:val="both"/>
        <w:rPr>
          <w:rFonts w:ascii="Arial" w:hAnsi="Arial" w:cs="Arial"/>
          <w:b/>
          <w:sz w:val="24"/>
          <w:szCs w:val="24"/>
        </w:rPr>
      </w:pPr>
      <w:r w:rsidRPr="002E4CEC">
        <w:rPr>
          <w:rFonts w:ascii="Arial" w:hAnsi="Arial" w:cs="Arial"/>
          <w:sz w:val="24"/>
          <w:szCs w:val="24"/>
        </w:rPr>
        <w:t xml:space="preserve">13.  Zamawiający na podstawie art. 436 pkt 4 lit. b ustawy </w:t>
      </w:r>
      <w:r w:rsidRPr="002E4CEC">
        <w:rPr>
          <w:rFonts w:ascii="Arial" w:hAnsi="Arial" w:cs="Arial"/>
          <w:sz w:val="24"/>
          <w:szCs w:val="24"/>
          <w:shd w:val="clear" w:color="auto" w:fill="FFFFFF"/>
        </w:rPr>
        <w:t>z dnia 11 września 2019 r. Prawo zamówień publicznych</w:t>
      </w:r>
      <w:r w:rsidRPr="002E4CEC">
        <w:rPr>
          <w:rFonts w:ascii="Arial" w:hAnsi="Arial" w:cs="Arial"/>
          <w:sz w:val="24"/>
          <w:szCs w:val="24"/>
        </w:rPr>
        <w:t xml:space="preserve"> przewiduje możliwość zmiany wysokości stawki wynagrodzenia określonej w okresie trwania terminu realizacji przedmiotu umowy, w przypadku wystąpienia:</w:t>
      </w:r>
    </w:p>
    <w:p w14:paraId="04DAAD0B" w14:textId="77777777" w:rsidR="002E4CEC" w:rsidRPr="002E4CEC" w:rsidRDefault="002E4CEC" w:rsidP="002E4CEC">
      <w:pPr>
        <w:autoSpaceDE w:val="0"/>
        <w:autoSpaceDN w:val="0"/>
        <w:adjustRightInd w:val="0"/>
        <w:spacing w:line="360" w:lineRule="auto"/>
        <w:ind w:firstLine="567"/>
        <w:jc w:val="both"/>
        <w:rPr>
          <w:rFonts w:ascii="Arial" w:hAnsi="Arial" w:cs="Arial"/>
          <w:sz w:val="24"/>
          <w:szCs w:val="24"/>
        </w:rPr>
      </w:pPr>
      <w:r w:rsidRPr="002E4CEC">
        <w:rPr>
          <w:rFonts w:ascii="Arial" w:hAnsi="Arial" w:cs="Arial"/>
          <w:sz w:val="24"/>
          <w:szCs w:val="24"/>
        </w:rPr>
        <w:t>1) zmiany stawki podatku od towarów i usług;</w:t>
      </w:r>
    </w:p>
    <w:p w14:paraId="542D3671" w14:textId="77777777" w:rsidR="002E4CEC" w:rsidRPr="002E4CEC" w:rsidRDefault="002E4CEC" w:rsidP="002E4CEC">
      <w:pPr>
        <w:autoSpaceDE w:val="0"/>
        <w:autoSpaceDN w:val="0"/>
        <w:adjustRightInd w:val="0"/>
        <w:spacing w:line="360" w:lineRule="auto"/>
        <w:ind w:left="709" w:hanging="142"/>
        <w:jc w:val="both"/>
        <w:rPr>
          <w:rFonts w:ascii="Arial" w:hAnsi="Arial" w:cs="Arial"/>
          <w:sz w:val="24"/>
          <w:szCs w:val="24"/>
        </w:rPr>
      </w:pPr>
      <w:r w:rsidRPr="002E4CEC">
        <w:rPr>
          <w:rFonts w:ascii="Arial" w:hAnsi="Arial" w:cs="Arial"/>
          <w:sz w:val="24"/>
          <w:szCs w:val="24"/>
        </w:rPr>
        <w:t>2)</w:t>
      </w:r>
      <w:r w:rsidRPr="002E4CEC">
        <w:rPr>
          <w:rFonts w:ascii="Arial" w:hAnsi="Arial" w:cs="Arial"/>
          <w:b/>
          <w:sz w:val="24"/>
          <w:szCs w:val="24"/>
        </w:rPr>
        <w:t xml:space="preserve"> </w:t>
      </w:r>
      <w:r w:rsidRPr="002E4CEC">
        <w:rPr>
          <w:rFonts w:ascii="Arial" w:hAnsi="Arial" w:cs="Arial"/>
          <w:sz w:val="24"/>
          <w:szCs w:val="24"/>
        </w:rPr>
        <w:t>zmiany wysokości minimalnego wynagrodzenia za pracę albo wysokości minimalnej stawki godzinowej, ustalonych na podstawie ustawy z dnia 10 października 2002 r. o minimalnym wynagrodzeniu za pracę;</w:t>
      </w:r>
    </w:p>
    <w:p w14:paraId="658E76C6" w14:textId="77777777" w:rsidR="002E4CEC" w:rsidRPr="002E4CEC" w:rsidRDefault="002E4CEC" w:rsidP="002E4CEC">
      <w:pPr>
        <w:autoSpaceDE w:val="0"/>
        <w:autoSpaceDN w:val="0"/>
        <w:adjustRightInd w:val="0"/>
        <w:spacing w:line="360" w:lineRule="auto"/>
        <w:ind w:left="709" w:hanging="142"/>
        <w:jc w:val="both"/>
        <w:rPr>
          <w:rFonts w:ascii="Arial" w:hAnsi="Arial" w:cs="Arial"/>
          <w:sz w:val="24"/>
          <w:szCs w:val="24"/>
        </w:rPr>
      </w:pPr>
      <w:r w:rsidRPr="002E4CEC">
        <w:rPr>
          <w:rFonts w:ascii="Arial" w:hAnsi="Arial" w:cs="Arial"/>
          <w:sz w:val="24"/>
          <w:szCs w:val="24"/>
        </w:rPr>
        <w:t>3)</w:t>
      </w:r>
      <w:r w:rsidRPr="002E4CEC">
        <w:rPr>
          <w:rFonts w:ascii="Arial" w:hAnsi="Arial" w:cs="Arial"/>
          <w:b/>
          <w:sz w:val="24"/>
          <w:szCs w:val="24"/>
        </w:rPr>
        <w:t xml:space="preserve"> </w:t>
      </w:r>
      <w:r w:rsidRPr="002E4CEC">
        <w:rPr>
          <w:rFonts w:ascii="Arial" w:hAnsi="Arial" w:cs="Arial"/>
          <w:sz w:val="24"/>
          <w:szCs w:val="24"/>
        </w:rPr>
        <w:t>zmiany zasad podlegania ubezpieczeniom społecznym lub ubezpieczeniu zdrowotnemu lub wysokości stawki składki na ubezpieczenia społeczne lub ubezpieczenie zdrowotne;</w:t>
      </w:r>
    </w:p>
    <w:p w14:paraId="256F6F16" w14:textId="77777777" w:rsidR="002E4CEC" w:rsidRPr="002E4CEC" w:rsidRDefault="002E4CEC" w:rsidP="002E4CEC">
      <w:pPr>
        <w:autoSpaceDE w:val="0"/>
        <w:autoSpaceDN w:val="0"/>
        <w:adjustRightInd w:val="0"/>
        <w:spacing w:line="360" w:lineRule="auto"/>
        <w:ind w:left="709" w:hanging="142"/>
        <w:jc w:val="both"/>
        <w:rPr>
          <w:rFonts w:ascii="Arial" w:hAnsi="Arial" w:cs="Arial"/>
          <w:b/>
          <w:sz w:val="24"/>
          <w:szCs w:val="24"/>
        </w:rPr>
      </w:pPr>
      <w:r w:rsidRPr="002E4CEC">
        <w:rPr>
          <w:rFonts w:ascii="Arial" w:hAnsi="Arial" w:cs="Arial"/>
          <w:sz w:val="24"/>
          <w:szCs w:val="24"/>
        </w:rPr>
        <w:t>4)</w:t>
      </w:r>
      <w:r w:rsidRPr="002E4CEC">
        <w:rPr>
          <w:rFonts w:ascii="Arial" w:hAnsi="Arial" w:cs="Arial"/>
          <w:b/>
          <w:sz w:val="24"/>
          <w:szCs w:val="24"/>
        </w:rPr>
        <w:t xml:space="preserve"> </w:t>
      </w:r>
      <w:r w:rsidRPr="002E4CEC">
        <w:rPr>
          <w:rFonts w:ascii="Arial" w:hAnsi="Arial" w:cs="Arial"/>
          <w:sz w:val="24"/>
          <w:szCs w:val="24"/>
        </w:rPr>
        <w:t xml:space="preserve">zmiany zasad gromadzenia i wysokości wpłat do pracowniczych planów kapitałowych, o których mowa w ustawie z dnia 4 października 2018 r. o pracowniczych planach kapitałowych (tekst jedn. Dz. U. z 2023 r. poz. 46, z </w:t>
      </w:r>
      <w:proofErr w:type="spellStart"/>
      <w:r w:rsidRPr="002E4CEC">
        <w:rPr>
          <w:rFonts w:ascii="Arial" w:hAnsi="Arial" w:cs="Arial"/>
          <w:sz w:val="24"/>
          <w:szCs w:val="24"/>
        </w:rPr>
        <w:t>późn</w:t>
      </w:r>
      <w:proofErr w:type="spellEnd"/>
      <w:r w:rsidRPr="002E4CEC">
        <w:rPr>
          <w:rFonts w:ascii="Arial" w:hAnsi="Arial" w:cs="Arial"/>
          <w:sz w:val="24"/>
          <w:szCs w:val="24"/>
        </w:rPr>
        <w:t>. zm.),</w:t>
      </w:r>
    </w:p>
    <w:p w14:paraId="3F055AB6" w14:textId="77777777" w:rsidR="002E4CEC" w:rsidRPr="002E4CEC" w:rsidRDefault="002E4CEC" w:rsidP="002E4CEC">
      <w:pPr>
        <w:spacing w:line="360" w:lineRule="auto"/>
        <w:ind w:left="927" w:hanging="219"/>
        <w:jc w:val="both"/>
        <w:rPr>
          <w:rFonts w:ascii="Arial" w:hAnsi="Arial" w:cs="Arial"/>
          <w:sz w:val="24"/>
          <w:szCs w:val="24"/>
        </w:rPr>
      </w:pPr>
      <w:r w:rsidRPr="002E4CEC">
        <w:rPr>
          <w:rFonts w:ascii="Arial" w:hAnsi="Arial" w:cs="Arial"/>
          <w:sz w:val="24"/>
          <w:szCs w:val="24"/>
        </w:rPr>
        <w:lastRenderedPageBreak/>
        <w:t>-</w:t>
      </w:r>
      <w:r w:rsidRPr="002E4CEC">
        <w:rPr>
          <w:rFonts w:ascii="Arial" w:hAnsi="Arial" w:cs="Arial"/>
          <w:sz w:val="24"/>
          <w:szCs w:val="24"/>
        </w:rPr>
        <w:tab/>
        <w:t>jeżeli zmiany te będą miały wpływ na koszty wykonania przedmiotu umowy przez Wykonawcę.</w:t>
      </w:r>
    </w:p>
    <w:p w14:paraId="4B75C90A" w14:textId="77777777" w:rsidR="002E4CEC" w:rsidRPr="002E4CEC" w:rsidRDefault="002E4CEC" w:rsidP="002E4CEC">
      <w:pPr>
        <w:spacing w:line="360" w:lineRule="auto"/>
        <w:jc w:val="both"/>
        <w:rPr>
          <w:rFonts w:ascii="Arial" w:hAnsi="Arial" w:cs="Arial"/>
          <w:sz w:val="24"/>
          <w:szCs w:val="24"/>
        </w:rPr>
      </w:pPr>
      <w:r w:rsidRPr="002E4CEC">
        <w:rPr>
          <w:rFonts w:ascii="Arial" w:hAnsi="Arial" w:cs="Arial"/>
          <w:sz w:val="24"/>
          <w:szCs w:val="24"/>
        </w:rPr>
        <w:t>2. Zmiana wysokości stawek wynagrodzenia, w przypadku wystąpienia okoliczności, o których mowa w ust. 1 pkt 1-4 będzie dokonywana według zasad opisanych w ust. 3-9.</w:t>
      </w:r>
    </w:p>
    <w:p w14:paraId="00AE6512" w14:textId="77777777" w:rsidR="002E4CEC" w:rsidRPr="002E4CEC" w:rsidRDefault="002E4CEC" w:rsidP="002E4CEC">
      <w:pPr>
        <w:spacing w:line="360" w:lineRule="auto"/>
        <w:jc w:val="both"/>
        <w:rPr>
          <w:rFonts w:ascii="Arial" w:hAnsi="Arial" w:cs="Arial"/>
          <w:sz w:val="24"/>
          <w:szCs w:val="24"/>
        </w:rPr>
      </w:pPr>
      <w:r w:rsidRPr="002E4CEC">
        <w:rPr>
          <w:rFonts w:ascii="Arial" w:hAnsi="Arial" w:cs="Arial"/>
          <w:sz w:val="24"/>
          <w:szCs w:val="24"/>
        </w:rPr>
        <w:t>3. W przypadku wystąpienia okoliczności, o której mowa w ust. 1 pkt 1 stawka wynagrodzenia ulegnie zmianie o wartość różnicy pomiędzy nową wartością podatku od towarów i usług (ustaloną w oparciu o nową stawkę podatku od towarów i usług) a dotychczasową wartością podatku od towarów i usług (ustaloną w oparciu o stawkę podatku od towarów i usług); w takiej sytuacji stawka wynagrodzenia będzie obejmowała wartość podatku od towarów i usług wynikającą z przepisów obowiązujących w dniu wystawienia faktury.</w:t>
      </w:r>
    </w:p>
    <w:p w14:paraId="3D680E40" w14:textId="77777777" w:rsidR="002E4CEC" w:rsidRPr="002E4CEC" w:rsidRDefault="002E4CEC" w:rsidP="002E4CEC">
      <w:pPr>
        <w:spacing w:line="360" w:lineRule="auto"/>
        <w:jc w:val="both"/>
        <w:rPr>
          <w:rFonts w:ascii="Arial" w:hAnsi="Arial" w:cs="Arial"/>
          <w:sz w:val="24"/>
          <w:szCs w:val="24"/>
        </w:rPr>
      </w:pPr>
      <w:r w:rsidRPr="002E4CEC">
        <w:rPr>
          <w:rFonts w:ascii="Arial" w:hAnsi="Arial" w:cs="Arial"/>
          <w:sz w:val="24"/>
          <w:szCs w:val="24"/>
        </w:rPr>
        <w:t>4. W przypadku wystąpienia okoliczności, o której mowa w ust. 1 pkt 2 stawka wynagrodzenia, zostanie zmieniona o kwotę odpowiadającą wartości udokumentowanej zmiany kosztu Wykonawcy, wynikającej ze zmiany kwoty wynagrodzeń osób bezpośrednio wykonujących czynności objęte przedmiotem umowy, do wysokości aktualnie obowiązującego minimalnego wynagrodzenia za pracę albo wysokości minimalnej stawki godzinowej, z uwzględnieniem wszystkich obciążeń publicznoprawnych od kwoty zmiany minimalnego wynagrodzenia albo wysokości minimalnej stawki godzinowej tych osób.</w:t>
      </w:r>
    </w:p>
    <w:p w14:paraId="5BF77542" w14:textId="77777777" w:rsidR="002E4CEC" w:rsidRPr="002E4CEC" w:rsidRDefault="002E4CEC" w:rsidP="002E4CEC">
      <w:pPr>
        <w:spacing w:line="360" w:lineRule="auto"/>
        <w:jc w:val="both"/>
        <w:rPr>
          <w:rFonts w:ascii="Arial" w:hAnsi="Arial" w:cs="Arial"/>
          <w:sz w:val="24"/>
          <w:szCs w:val="24"/>
        </w:rPr>
      </w:pPr>
      <w:r w:rsidRPr="002E4CEC">
        <w:rPr>
          <w:rFonts w:ascii="Arial" w:hAnsi="Arial" w:cs="Arial"/>
          <w:sz w:val="24"/>
          <w:szCs w:val="24"/>
        </w:rPr>
        <w:t>5. W przypadku wystąpienia okoliczności, o której mowa w ust. 1 pkt 3 stawka wynagrodzenia, zostanie zmieniona o kwotę odpowiadającą zmianie kosztu Wykonawcy jaki będzie on zobowiązany dodatkowo ponieść, przy zachowaniu dotychczasowej kwoty netto wynagrodzenia osób bezpośrednio wykonujących czynności objęte przedmiotem umowy.</w:t>
      </w:r>
    </w:p>
    <w:p w14:paraId="3F5A3945" w14:textId="77777777" w:rsidR="002E4CEC" w:rsidRPr="002E4CEC" w:rsidRDefault="002E4CEC" w:rsidP="002E4CEC">
      <w:pPr>
        <w:spacing w:line="360" w:lineRule="auto"/>
        <w:jc w:val="both"/>
        <w:rPr>
          <w:rFonts w:ascii="Arial" w:hAnsi="Arial" w:cs="Arial"/>
          <w:sz w:val="24"/>
          <w:szCs w:val="24"/>
        </w:rPr>
      </w:pPr>
      <w:r w:rsidRPr="002E4CEC">
        <w:rPr>
          <w:rFonts w:ascii="Arial" w:hAnsi="Arial" w:cs="Arial"/>
          <w:sz w:val="24"/>
          <w:szCs w:val="24"/>
        </w:rPr>
        <w:t>6. W przypadku wystąpienia okoliczności, o której mowa w ust. 1 pkt 4 stawka wynagrodzenia, zostanie zmieniona o kwotę odpowiadającą zmianie kosztu Wykonawcy, jaki będzie on zobowiązany dodatkowo ponieść, przy zachowaniu dotychczasowej kwoty netto wynagrodzenia osób bezpośrednio wykonujących czynności objęte przedmiotem umowy.</w:t>
      </w:r>
    </w:p>
    <w:p w14:paraId="0353F32C" w14:textId="77777777" w:rsidR="002E4CEC" w:rsidRPr="002E4CEC" w:rsidRDefault="002E4CEC" w:rsidP="002E4CEC">
      <w:pPr>
        <w:spacing w:line="360" w:lineRule="auto"/>
        <w:jc w:val="both"/>
        <w:rPr>
          <w:rFonts w:ascii="Arial" w:hAnsi="Arial" w:cs="Arial"/>
          <w:sz w:val="24"/>
          <w:szCs w:val="24"/>
        </w:rPr>
      </w:pPr>
      <w:r w:rsidRPr="002E4CEC">
        <w:rPr>
          <w:rFonts w:ascii="Arial" w:hAnsi="Arial" w:cs="Arial"/>
          <w:sz w:val="24"/>
          <w:szCs w:val="24"/>
        </w:rPr>
        <w:t>7. W przypadku wystąpienia okoliczności, o której mowa w:</w:t>
      </w:r>
    </w:p>
    <w:p w14:paraId="46A49010" w14:textId="77777777" w:rsidR="002E4CEC" w:rsidRPr="002E4CEC" w:rsidRDefault="002E4CEC" w:rsidP="002E4CEC">
      <w:pPr>
        <w:spacing w:line="360" w:lineRule="auto"/>
        <w:ind w:left="709" w:hanging="142"/>
        <w:jc w:val="both"/>
        <w:rPr>
          <w:rFonts w:ascii="Arial" w:hAnsi="Arial" w:cs="Arial"/>
          <w:sz w:val="24"/>
          <w:szCs w:val="24"/>
        </w:rPr>
      </w:pPr>
      <w:r w:rsidRPr="002E4CEC">
        <w:rPr>
          <w:rFonts w:ascii="Arial" w:hAnsi="Arial" w:cs="Arial"/>
          <w:sz w:val="24"/>
          <w:szCs w:val="24"/>
        </w:rPr>
        <w:lastRenderedPageBreak/>
        <w:t>1) ust. 1 pkt 1 – warunkiem dokonania zmiany stawki wynagrodzenia jest złożenie przez Wykonawcę Zamawiającemu wniosku o dokonanie zmian ze wskazaniem przepisów określających nową stawkę podatku;</w:t>
      </w:r>
    </w:p>
    <w:p w14:paraId="32378EAE" w14:textId="77777777" w:rsidR="002E4CEC" w:rsidRPr="002E4CEC" w:rsidRDefault="002E4CEC" w:rsidP="002E4CEC">
      <w:pPr>
        <w:spacing w:line="360" w:lineRule="auto"/>
        <w:ind w:left="709" w:hanging="142"/>
        <w:jc w:val="both"/>
        <w:rPr>
          <w:rFonts w:ascii="Arial" w:hAnsi="Arial" w:cs="Arial"/>
          <w:sz w:val="24"/>
          <w:szCs w:val="24"/>
        </w:rPr>
      </w:pPr>
      <w:r w:rsidRPr="002E4CEC">
        <w:rPr>
          <w:rFonts w:ascii="Arial" w:hAnsi="Arial" w:cs="Arial"/>
          <w:sz w:val="24"/>
          <w:szCs w:val="24"/>
        </w:rPr>
        <w:t>2) ust. 1 pkt 2, 3 lub 4 – warunkiem dokonania zmiany stawki wynagrodzenia jest złożenie przez Wykonawcę Zamawiającemu wniosku o dokonanie zmian wraz z dokumentami potwierdzającymi zasadność zmiany, a w szczególności:</w:t>
      </w:r>
    </w:p>
    <w:p w14:paraId="18698407" w14:textId="77777777" w:rsidR="002E4CEC" w:rsidRPr="002E4CEC" w:rsidRDefault="002E4CEC" w:rsidP="002E4CEC">
      <w:pPr>
        <w:spacing w:line="360" w:lineRule="auto"/>
        <w:ind w:left="851" w:hanging="142"/>
        <w:jc w:val="both"/>
        <w:rPr>
          <w:rFonts w:ascii="Arial" w:hAnsi="Arial" w:cs="Arial"/>
          <w:sz w:val="24"/>
          <w:szCs w:val="24"/>
        </w:rPr>
      </w:pPr>
      <w:r w:rsidRPr="002E4CEC">
        <w:rPr>
          <w:rFonts w:ascii="Arial" w:hAnsi="Arial" w:cs="Arial"/>
          <w:sz w:val="24"/>
          <w:szCs w:val="24"/>
        </w:rPr>
        <w:t>a)  szczegółową kalkulację kosztów zatrudnienia ponoszonych na realizację czynności objętych przedmiotem umowy, obejmującą:</w:t>
      </w:r>
    </w:p>
    <w:p w14:paraId="22FAB9B7" w14:textId="77777777" w:rsidR="002E4CEC" w:rsidRPr="002E4CEC" w:rsidRDefault="002E4CEC" w:rsidP="002E4CEC">
      <w:pPr>
        <w:spacing w:line="360" w:lineRule="auto"/>
        <w:ind w:left="993" w:hanging="142"/>
        <w:jc w:val="both"/>
        <w:rPr>
          <w:rFonts w:ascii="Arial" w:hAnsi="Arial" w:cs="Arial"/>
          <w:sz w:val="24"/>
          <w:szCs w:val="24"/>
        </w:rPr>
      </w:pPr>
      <w:r w:rsidRPr="002E4CEC">
        <w:rPr>
          <w:rFonts w:ascii="Arial" w:hAnsi="Arial" w:cs="Arial"/>
          <w:sz w:val="24"/>
          <w:szCs w:val="24"/>
        </w:rPr>
        <w:t>-  imienny wykaz osób bezpośrednio wykonujących czynności objęte przedmiotem umowy wraz ze wskazaniem wielkości ich zaangażowania czasowego w wykonywanie tych czynności na rzecz Zamawiającego, tj. udziału procentowego czynności wykonywanych przez te osoby na rzecz Zamawiającego w łącznym czasie czynności tych osób;</w:t>
      </w:r>
    </w:p>
    <w:p w14:paraId="07B36BAA" w14:textId="77777777" w:rsidR="002E4CEC" w:rsidRPr="002E4CEC" w:rsidRDefault="002E4CEC" w:rsidP="002E4CEC">
      <w:pPr>
        <w:spacing w:line="360" w:lineRule="auto"/>
        <w:ind w:left="993" w:hanging="142"/>
        <w:jc w:val="both"/>
        <w:rPr>
          <w:rFonts w:ascii="Arial" w:hAnsi="Arial" w:cs="Arial"/>
          <w:sz w:val="24"/>
          <w:szCs w:val="24"/>
        </w:rPr>
      </w:pPr>
      <w:r w:rsidRPr="002E4CEC">
        <w:rPr>
          <w:rFonts w:ascii="Arial" w:hAnsi="Arial" w:cs="Arial"/>
          <w:sz w:val="24"/>
          <w:szCs w:val="24"/>
        </w:rPr>
        <w:t xml:space="preserve">- wysokość wynagrodzenia albo wysokość stawki godzinowej osób, o których mowa w </w:t>
      </w:r>
      <w:proofErr w:type="spellStart"/>
      <w:r w:rsidRPr="002E4CEC">
        <w:rPr>
          <w:rFonts w:ascii="Arial" w:hAnsi="Arial" w:cs="Arial"/>
          <w:sz w:val="24"/>
          <w:szCs w:val="24"/>
        </w:rPr>
        <w:t>tiret</w:t>
      </w:r>
      <w:proofErr w:type="spellEnd"/>
      <w:r w:rsidRPr="002E4CEC">
        <w:rPr>
          <w:rFonts w:ascii="Arial" w:hAnsi="Arial" w:cs="Arial"/>
          <w:sz w:val="24"/>
          <w:szCs w:val="24"/>
        </w:rPr>
        <w:t xml:space="preserve"> pierwszym powyżej i związane z tym obciążenia publicznoprawne lub wysokość zmiany składek na ubezpieczenie społeczne bądź zdrowotne uiszczanych dla osób, o których mowa w </w:t>
      </w:r>
      <w:proofErr w:type="spellStart"/>
      <w:r w:rsidRPr="002E4CEC">
        <w:rPr>
          <w:rFonts w:ascii="Arial" w:hAnsi="Arial" w:cs="Arial"/>
          <w:sz w:val="24"/>
          <w:szCs w:val="24"/>
        </w:rPr>
        <w:t>tiret</w:t>
      </w:r>
      <w:proofErr w:type="spellEnd"/>
      <w:r w:rsidRPr="002E4CEC">
        <w:rPr>
          <w:rFonts w:ascii="Arial" w:hAnsi="Arial" w:cs="Arial"/>
          <w:sz w:val="24"/>
          <w:szCs w:val="24"/>
        </w:rPr>
        <w:t xml:space="preserve"> pierwszym powyżej będącą konsekwencją zmiany obowiązującego minimalnego wynagrodzenia albo minimalnej stawki godzinowej lub wysokość zmiany kosztów wynikających z wpłat na pracownicze plany kapitałowe i łączną kwotę wynagrodzenia należnego Wykonawcy w związku z w/w zmianami mającymi wpływ na wykonanie przedmiotu umowy,</w:t>
      </w:r>
    </w:p>
    <w:p w14:paraId="0936057E" w14:textId="77777777" w:rsidR="002E4CEC" w:rsidRPr="002E4CEC" w:rsidRDefault="002E4CEC" w:rsidP="002E4CEC">
      <w:pPr>
        <w:spacing w:line="360" w:lineRule="auto"/>
        <w:ind w:left="851" w:hanging="142"/>
        <w:jc w:val="both"/>
        <w:rPr>
          <w:rFonts w:ascii="Arial" w:hAnsi="Arial" w:cs="Arial"/>
          <w:sz w:val="24"/>
          <w:szCs w:val="24"/>
        </w:rPr>
      </w:pPr>
      <w:r w:rsidRPr="002E4CEC">
        <w:rPr>
          <w:rFonts w:ascii="Arial" w:hAnsi="Arial" w:cs="Arial"/>
          <w:sz w:val="24"/>
          <w:szCs w:val="24"/>
        </w:rPr>
        <w:t>b) kopie dokumentów potwierdzających ponoszenie przez Wykonawcę kosztów pracy w kwotach wykazanych w lit. a powyżej.</w:t>
      </w:r>
    </w:p>
    <w:p w14:paraId="787D771B" w14:textId="77777777" w:rsidR="002E4CEC" w:rsidRPr="002E4CEC" w:rsidRDefault="002E4CEC" w:rsidP="002E4CEC">
      <w:pPr>
        <w:spacing w:line="360" w:lineRule="auto"/>
        <w:jc w:val="both"/>
        <w:rPr>
          <w:rFonts w:ascii="Arial" w:hAnsi="Arial" w:cs="Arial"/>
          <w:sz w:val="24"/>
          <w:szCs w:val="24"/>
        </w:rPr>
      </w:pPr>
      <w:r w:rsidRPr="002E4CEC">
        <w:rPr>
          <w:rFonts w:ascii="Arial" w:hAnsi="Arial" w:cs="Arial"/>
          <w:sz w:val="24"/>
          <w:szCs w:val="24"/>
        </w:rPr>
        <w:t xml:space="preserve">Na podstawie dokumentów przedłożonych wraz z wnioskiem, o którym mowa w zdaniu poprzednim Wykonawca powinien wykazać, że zaistniała zmiana ma bezpośredni wpływ na koszty wykonania czynności objętych przedmiotem umowy oraz określić stopień, w jakim wpływa ona na stawkę wynagrodzenia. Zamawiający może żądać od Wykonawcy dodatkowych wyjaśnień w zakresie odnoszącym się do przedstawionej kalkulacji kosztów, w tym w szczególności wyjaśnień, których celem jest jednoznaczne i wyczerpujące wykazanie, w jaki sposób zmiany przepisów, o których mowa w ust. 1 </w:t>
      </w:r>
      <w:r w:rsidRPr="002E4CEC">
        <w:rPr>
          <w:rFonts w:ascii="Arial" w:hAnsi="Arial" w:cs="Arial"/>
          <w:sz w:val="24"/>
          <w:szCs w:val="24"/>
        </w:rPr>
        <w:lastRenderedPageBreak/>
        <w:t>pkt 2, 3 lub 4 wpłynęły na koszt wykonania przez Wykonawcę czynności objętych przedmiotem umowy.</w:t>
      </w:r>
    </w:p>
    <w:p w14:paraId="004F39D4" w14:textId="77777777" w:rsidR="002E4CEC" w:rsidRPr="002E4CEC" w:rsidRDefault="002E4CEC" w:rsidP="002E4CEC">
      <w:pPr>
        <w:spacing w:line="360" w:lineRule="auto"/>
        <w:jc w:val="both"/>
        <w:rPr>
          <w:rFonts w:ascii="Arial" w:hAnsi="Arial" w:cs="Arial"/>
          <w:sz w:val="24"/>
          <w:szCs w:val="24"/>
        </w:rPr>
      </w:pPr>
      <w:r w:rsidRPr="002E4CEC">
        <w:rPr>
          <w:rFonts w:ascii="Arial" w:hAnsi="Arial" w:cs="Arial"/>
          <w:sz w:val="24"/>
          <w:szCs w:val="24"/>
        </w:rPr>
        <w:t xml:space="preserve">8. Wniosek o dokonanie zmiany stawki wynagrodzenia, o którym mowa w ust. 7: </w:t>
      </w:r>
    </w:p>
    <w:p w14:paraId="7A6A2698" w14:textId="77777777" w:rsidR="002E4CEC" w:rsidRPr="002E4CEC" w:rsidRDefault="002E4CEC" w:rsidP="002E4CEC">
      <w:pPr>
        <w:spacing w:line="360" w:lineRule="auto"/>
        <w:ind w:left="709" w:hanging="142"/>
        <w:jc w:val="both"/>
        <w:rPr>
          <w:rFonts w:ascii="Arial" w:hAnsi="Arial" w:cs="Arial"/>
          <w:sz w:val="24"/>
          <w:szCs w:val="24"/>
        </w:rPr>
      </w:pPr>
      <w:r w:rsidRPr="002E4CEC">
        <w:rPr>
          <w:rFonts w:ascii="Arial" w:hAnsi="Arial" w:cs="Arial"/>
          <w:sz w:val="24"/>
          <w:szCs w:val="24"/>
        </w:rPr>
        <w:t>1) dotyczący okoliczności wymienionych w ust. 1 pkt 2 lub pkt 3 powinien zostać złożony przez Wykonawcę w terminie 30 dni od dnia wejścia w życie przepisów będących przyczyną ich zmian. Jeżeli Wykonawca w terminie, o którym mowa w zdaniu poprzednim nie wystąpi do Zamawiającego z wnioskiem o dokonanie zmiany stawki wynagrodzenia to wówczas strony przyjmować będą, że zmiana przepisów nie ma wpływu na koszty wykonania przedmiotu umowy przez Wykonawcę;</w:t>
      </w:r>
    </w:p>
    <w:p w14:paraId="55579858" w14:textId="77777777" w:rsidR="002E4CEC" w:rsidRPr="002E4CEC" w:rsidRDefault="002E4CEC" w:rsidP="002E4CEC">
      <w:pPr>
        <w:spacing w:line="360" w:lineRule="auto"/>
        <w:ind w:left="709" w:hanging="142"/>
        <w:jc w:val="both"/>
        <w:rPr>
          <w:rFonts w:ascii="Arial" w:hAnsi="Arial" w:cs="Arial"/>
          <w:sz w:val="24"/>
          <w:szCs w:val="24"/>
        </w:rPr>
      </w:pPr>
      <w:r w:rsidRPr="002E4CEC">
        <w:rPr>
          <w:rFonts w:ascii="Arial" w:hAnsi="Arial" w:cs="Arial"/>
          <w:sz w:val="24"/>
          <w:szCs w:val="24"/>
        </w:rPr>
        <w:t>2) dotyczący okoliczności wymienionych w ust. 1 pkt 4 powinien zostać wniesiony przez Wykonawcę w terminie 30 dni od dnia zawarcia umowy o prowadzenie pracowniczego planu kapitałowego będącego przyczyną zmian. Jeżeli Wykonawca w terminie, o którym mowa w zdaniu poprzednim nie wystąpi do Zamawiającego z wnioskiem o dokonanie zmian stawki wynagrodzenia to wówczas strony przyjmować będą, że zmiana przepisów nie ma wpływu na koszty wykonania przedmiotu umowy przez Wykonawcę.</w:t>
      </w:r>
    </w:p>
    <w:p w14:paraId="1C7C4B40" w14:textId="77777777" w:rsidR="002E4CEC" w:rsidRPr="002E4CEC" w:rsidRDefault="002E4CEC" w:rsidP="002E4CEC">
      <w:pPr>
        <w:spacing w:line="360" w:lineRule="auto"/>
        <w:jc w:val="both"/>
        <w:rPr>
          <w:rFonts w:ascii="Arial" w:hAnsi="Arial" w:cs="Arial"/>
          <w:sz w:val="24"/>
          <w:szCs w:val="24"/>
        </w:rPr>
      </w:pPr>
      <w:r w:rsidRPr="002E4CEC">
        <w:rPr>
          <w:rFonts w:ascii="Arial" w:hAnsi="Arial" w:cs="Arial"/>
          <w:sz w:val="24"/>
          <w:szCs w:val="24"/>
        </w:rPr>
        <w:t>9. Ciężar dowodu, że okoliczności wymienione w ust. 1 pkt 2, 3 lub 4 mają wpływ na koszty wykonania przedmiotu umowy spoczywa na Wykonawcy.</w:t>
      </w:r>
    </w:p>
    <w:p w14:paraId="675FA393" w14:textId="77777777" w:rsidR="002E4CEC" w:rsidRPr="002E4CEC" w:rsidRDefault="002E4CEC" w:rsidP="002E4CEC">
      <w:pPr>
        <w:spacing w:line="360" w:lineRule="auto"/>
        <w:jc w:val="both"/>
        <w:rPr>
          <w:rFonts w:ascii="Arial" w:hAnsi="Arial" w:cs="Arial"/>
          <w:sz w:val="24"/>
          <w:szCs w:val="24"/>
        </w:rPr>
      </w:pPr>
      <w:r w:rsidRPr="002E4CEC">
        <w:rPr>
          <w:rFonts w:ascii="Arial" w:hAnsi="Arial" w:cs="Arial"/>
          <w:sz w:val="24"/>
          <w:szCs w:val="24"/>
        </w:rPr>
        <w:t>10. Zmiana wysokości stawki wynagrodzenia, w wysokości wskazanej odpowiednio w ust. 4, 5 lub 6, pod warunkiem ich wykazania przez Wykonawcę w sposób opisany w ust. 8, nastąpi począwszy od zaistnienia zdarzenia, o którym, mowa w ust. 1 pkt 2, 3 lub 4. Zmiana stawki wynagrodzenia zostanie potwierdzona przez strony poprzez zawarcie aneksu do umowy.</w:t>
      </w:r>
    </w:p>
    <w:p w14:paraId="0E665210" w14:textId="77777777" w:rsidR="002E4CEC" w:rsidRPr="002E4CEC" w:rsidRDefault="002E4CEC" w:rsidP="00C0563D">
      <w:pPr>
        <w:rPr>
          <w:rFonts w:ascii="Arial" w:hAnsi="Arial" w:cs="Arial"/>
          <w:b/>
          <w:bCs/>
          <w:sz w:val="24"/>
          <w:szCs w:val="24"/>
        </w:rPr>
      </w:pPr>
    </w:p>
    <w:p w14:paraId="150503C7" w14:textId="77777777" w:rsidR="00604901" w:rsidRPr="002E4CEC" w:rsidRDefault="00604901" w:rsidP="0098385C">
      <w:pPr>
        <w:autoSpaceDE w:val="0"/>
        <w:autoSpaceDN w:val="0"/>
        <w:adjustRightInd w:val="0"/>
        <w:spacing w:after="0"/>
        <w:jc w:val="center"/>
        <w:rPr>
          <w:rFonts w:ascii="Arial" w:hAnsi="Arial" w:cs="Arial"/>
          <w:b/>
          <w:bCs/>
          <w:sz w:val="24"/>
          <w:szCs w:val="24"/>
        </w:rPr>
      </w:pPr>
    </w:p>
    <w:p w14:paraId="7C6E9B44" w14:textId="77777777" w:rsidR="005D62AB" w:rsidRPr="002E4CEC" w:rsidRDefault="005D62AB" w:rsidP="0098385C">
      <w:pPr>
        <w:autoSpaceDE w:val="0"/>
        <w:autoSpaceDN w:val="0"/>
        <w:adjustRightInd w:val="0"/>
        <w:spacing w:after="0"/>
        <w:jc w:val="center"/>
        <w:rPr>
          <w:rFonts w:ascii="Arial" w:hAnsi="Arial" w:cs="Arial"/>
          <w:b/>
          <w:bCs/>
          <w:sz w:val="24"/>
          <w:szCs w:val="24"/>
        </w:rPr>
      </w:pPr>
      <w:r w:rsidRPr="002E4CEC">
        <w:rPr>
          <w:rFonts w:ascii="Arial" w:hAnsi="Arial" w:cs="Arial"/>
          <w:b/>
          <w:bCs/>
          <w:sz w:val="24"/>
          <w:szCs w:val="24"/>
        </w:rPr>
        <w:t>§ 4</w:t>
      </w:r>
    </w:p>
    <w:p w14:paraId="3A4785D3" w14:textId="77777777" w:rsidR="005D62AB" w:rsidRPr="002E4CEC" w:rsidRDefault="005D62AB" w:rsidP="00A66FF1">
      <w:pPr>
        <w:pStyle w:val="Akapitzlist"/>
        <w:numPr>
          <w:ilvl w:val="0"/>
          <w:numId w:val="3"/>
        </w:numPr>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Obsługą techniczną objęte są urządzenia dostarczone przez Wykonawcę oraz urządzenia wskazane przez Zamawiającego będące własnością Zamawiającego.</w:t>
      </w:r>
    </w:p>
    <w:p w14:paraId="64E5CEE2" w14:textId="77777777" w:rsidR="005D62AB" w:rsidRPr="002E4CEC" w:rsidRDefault="005D62AB" w:rsidP="00A66FF1">
      <w:pPr>
        <w:pStyle w:val="Akapitzlist"/>
        <w:numPr>
          <w:ilvl w:val="0"/>
          <w:numId w:val="3"/>
        </w:numPr>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Wykonawca gwarantuje prawidłową pracę wszystkich urządzeń objętych obsługą techniczną przez cały okres trwania umowy.</w:t>
      </w:r>
    </w:p>
    <w:p w14:paraId="5F3EAF22" w14:textId="77777777" w:rsidR="005D62AB" w:rsidRPr="002E4CEC" w:rsidRDefault="005D62AB" w:rsidP="00A66FF1">
      <w:pPr>
        <w:pStyle w:val="Akapitzlist"/>
        <w:numPr>
          <w:ilvl w:val="0"/>
          <w:numId w:val="3"/>
        </w:numPr>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lastRenderedPageBreak/>
        <w:t>Wykonawca zapewni bezpłatnie wsparcie techniczne (w tym „</w:t>
      </w:r>
      <w:proofErr w:type="spellStart"/>
      <w:r w:rsidRPr="002E4CEC">
        <w:rPr>
          <w:rFonts w:ascii="Arial" w:hAnsi="Arial" w:cs="Arial"/>
          <w:sz w:val="24"/>
          <w:szCs w:val="24"/>
        </w:rPr>
        <w:t>hotline</w:t>
      </w:r>
      <w:proofErr w:type="spellEnd"/>
      <w:r w:rsidRPr="002E4CEC">
        <w:rPr>
          <w:rFonts w:ascii="Arial" w:hAnsi="Arial" w:cs="Arial"/>
          <w:sz w:val="24"/>
          <w:szCs w:val="24"/>
        </w:rPr>
        <w:t xml:space="preserve">”) dla aplikacji </w:t>
      </w:r>
      <w:r w:rsidRPr="002E4CEC">
        <w:rPr>
          <w:rFonts w:ascii="Arial" w:hAnsi="Arial" w:cs="Arial"/>
          <w:sz w:val="24"/>
          <w:szCs w:val="24"/>
        </w:rPr>
        <w:br/>
        <w:t>i urządzeń objętych obsługą techniczną.</w:t>
      </w:r>
    </w:p>
    <w:p w14:paraId="02D18EEF" w14:textId="77777777" w:rsidR="005D62AB" w:rsidRPr="002E4CEC" w:rsidRDefault="005D62AB" w:rsidP="00A66FF1">
      <w:pPr>
        <w:pStyle w:val="Akapitzlist"/>
        <w:numPr>
          <w:ilvl w:val="0"/>
          <w:numId w:val="3"/>
        </w:numPr>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Wykonawca zapewni bezpłatnie wszystkie czynności serwisowe oraz dojazdy.</w:t>
      </w:r>
    </w:p>
    <w:p w14:paraId="3C6529A9" w14:textId="27775A11" w:rsidR="005D62AB" w:rsidRPr="002E4CEC" w:rsidRDefault="005D62AB" w:rsidP="00A66FF1">
      <w:pPr>
        <w:pStyle w:val="Akapitzlist"/>
        <w:numPr>
          <w:ilvl w:val="0"/>
          <w:numId w:val="3"/>
        </w:numPr>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 xml:space="preserve">Wykonawca zapewni nie dłuższy </w:t>
      </w:r>
      <w:r w:rsidRPr="00DC56FF">
        <w:rPr>
          <w:rFonts w:ascii="Arial" w:hAnsi="Arial" w:cs="Arial"/>
          <w:sz w:val="24"/>
          <w:szCs w:val="24"/>
        </w:rPr>
        <w:t xml:space="preserve">niż </w:t>
      </w:r>
      <w:r w:rsidR="00A0024B" w:rsidRPr="00DC56FF">
        <w:rPr>
          <w:rFonts w:ascii="Arial" w:hAnsi="Arial" w:cs="Arial"/>
          <w:sz w:val="24"/>
          <w:szCs w:val="24"/>
        </w:rPr>
        <w:t>……</w:t>
      </w:r>
      <w:r w:rsidRPr="00DC56FF">
        <w:rPr>
          <w:rFonts w:ascii="Arial" w:hAnsi="Arial" w:cs="Arial"/>
          <w:sz w:val="24"/>
          <w:szCs w:val="24"/>
        </w:rPr>
        <w:t xml:space="preserve"> godzinny czas reakcji serwisu</w:t>
      </w:r>
      <w:r w:rsidRPr="002E4CEC">
        <w:rPr>
          <w:rFonts w:ascii="Arial" w:hAnsi="Arial" w:cs="Arial"/>
          <w:sz w:val="24"/>
          <w:szCs w:val="24"/>
        </w:rPr>
        <w:t xml:space="preserve"> (przy czym jako reakcję rozumie się czas od zgłoszenia przez Zamawiającego do obecności technika/inżyniera serwisu przy zgłoszonej awarii), pod rygorem dodatkowego obciążenia Wykonawcy kosztami wynikłymi z niedopełnienia tego obowiązku, w szczególności kosztami zastępczego wykonania usługi serwisowej przez podmiot wybrany przez Zamawiającego.</w:t>
      </w:r>
    </w:p>
    <w:p w14:paraId="0FFC1323" w14:textId="620BC06E" w:rsidR="005D62AB" w:rsidRPr="002E4CEC" w:rsidRDefault="005D62AB" w:rsidP="00A66FF1">
      <w:pPr>
        <w:pStyle w:val="Akapitzlist"/>
        <w:numPr>
          <w:ilvl w:val="0"/>
          <w:numId w:val="3"/>
        </w:numPr>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Zamawiający będzie informował Wykonawcę o awariach i konieczności dostarczenia materiałów drogą elektroniczną</w:t>
      </w:r>
      <w:r w:rsidR="00A0024B" w:rsidRPr="002E4CEC">
        <w:rPr>
          <w:rFonts w:ascii="Arial" w:hAnsi="Arial" w:cs="Arial"/>
          <w:sz w:val="24"/>
          <w:szCs w:val="24"/>
        </w:rPr>
        <w:t>, poprzez dedykowany portal</w:t>
      </w:r>
      <w:r w:rsidRPr="002E4CEC">
        <w:rPr>
          <w:rFonts w:ascii="Arial" w:hAnsi="Arial" w:cs="Arial"/>
          <w:sz w:val="24"/>
          <w:szCs w:val="24"/>
        </w:rPr>
        <w:t xml:space="preserve"> lub telefonicznie. W przypadku zmiany numeru lub adresu poczty elektronicznej Wykonawca ma obowiązek powiadomić o tym Zamawiającego z 3-dniowym wyprzedzeniem.</w:t>
      </w:r>
    </w:p>
    <w:p w14:paraId="5476EEEB" w14:textId="62C099FC" w:rsidR="005D62AB" w:rsidRPr="002E4CEC" w:rsidRDefault="00B04C54" w:rsidP="00B04C54">
      <w:pPr>
        <w:pStyle w:val="Akapitzlist"/>
        <w:numPr>
          <w:ilvl w:val="0"/>
          <w:numId w:val="3"/>
        </w:numPr>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 xml:space="preserve">Zamawiający wymaga, aby jedno z 3 urządzeń </w:t>
      </w:r>
      <w:r w:rsidR="0084093E" w:rsidRPr="002E4CEC">
        <w:rPr>
          <w:rFonts w:ascii="Arial" w:hAnsi="Arial" w:cs="Arial"/>
          <w:sz w:val="24"/>
          <w:szCs w:val="24"/>
        </w:rPr>
        <w:t xml:space="preserve">VI, </w:t>
      </w:r>
      <w:r w:rsidRPr="002E4CEC">
        <w:rPr>
          <w:rFonts w:ascii="Arial" w:hAnsi="Arial" w:cs="Arial"/>
          <w:sz w:val="24"/>
          <w:szCs w:val="24"/>
        </w:rPr>
        <w:t xml:space="preserve"> typu </w:t>
      </w:r>
      <w:r w:rsidR="0084093E" w:rsidRPr="002E4CEC">
        <w:rPr>
          <w:rFonts w:ascii="Arial" w:hAnsi="Arial" w:cs="Arial"/>
          <w:sz w:val="24"/>
          <w:szCs w:val="24"/>
        </w:rPr>
        <w:t>4</w:t>
      </w:r>
      <w:r w:rsidRPr="002E4CEC">
        <w:rPr>
          <w:rFonts w:ascii="Arial" w:hAnsi="Arial" w:cs="Arial"/>
          <w:sz w:val="24"/>
          <w:szCs w:val="24"/>
        </w:rPr>
        <w:t xml:space="preserve"> było dostarczone jako urządzenie rezerwowe - w ramach użyczenia. Dla tego urządzenia Wykonawca nie może naliczać czynszu dzierżawnego, tylko comiesięczne opłaty za wykonane wydruki. Urządzenie będzie do dyspozycji Zamawiającego, będzie zastępowało dostarczone w ramach przetargu urządzenia, w sytuacji, gdy awarii ulegnie urządzenie znajdujące się w bardzo newralgicznym miejscu Starostwa.</w:t>
      </w:r>
    </w:p>
    <w:p w14:paraId="71B898F7" w14:textId="77777777" w:rsidR="005D62AB" w:rsidRPr="002E4CEC" w:rsidRDefault="005D62AB" w:rsidP="00A66FF1">
      <w:pPr>
        <w:pStyle w:val="Akapitzlist"/>
        <w:numPr>
          <w:ilvl w:val="0"/>
          <w:numId w:val="3"/>
        </w:numPr>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Wykonawca dostarczy bezpłatnie wszystkie materiały eksploatacyjne, części i inne materiały niezbędne do prawidłowego funkcjonowania urządzeń objętych wsparciem technicznym (za wyjątkiem papieru).</w:t>
      </w:r>
    </w:p>
    <w:p w14:paraId="51D135A3" w14:textId="77777777" w:rsidR="005D62AB" w:rsidRPr="002E4CEC" w:rsidRDefault="00523BFA" w:rsidP="00A66FF1">
      <w:pPr>
        <w:pStyle w:val="Akapitzlist"/>
        <w:numPr>
          <w:ilvl w:val="0"/>
          <w:numId w:val="3"/>
        </w:numPr>
        <w:spacing w:before="100" w:beforeAutospacing="1" w:after="100" w:afterAutospacing="1" w:line="240" w:lineRule="auto"/>
        <w:ind w:left="426" w:hanging="426"/>
        <w:rPr>
          <w:rFonts w:ascii="Arial" w:hAnsi="Arial" w:cs="Arial"/>
          <w:sz w:val="24"/>
          <w:szCs w:val="24"/>
        </w:rPr>
      </w:pPr>
      <w:r w:rsidRPr="002E4CEC">
        <w:rPr>
          <w:rFonts w:ascii="Arial" w:hAnsi="Arial" w:cs="Arial"/>
          <w:sz w:val="24"/>
          <w:szCs w:val="24"/>
        </w:rPr>
        <w:t>Naprawy i czynności serwisowe muszą być wykonywane wyłącznie przy użyciu materiałów dopuszczonych przez producenta urządzeń, bez ryzyka utraty gwarancji.</w:t>
      </w:r>
    </w:p>
    <w:p w14:paraId="62039C6F" w14:textId="77777777" w:rsidR="005D62AB" w:rsidRPr="002E4CEC" w:rsidRDefault="005D62AB" w:rsidP="00A66FF1">
      <w:pPr>
        <w:pStyle w:val="Akapitzlist"/>
        <w:numPr>
          <w:ilvl w:val="0"/>
          <w:numId w:val="3"/>
        </w:numPr>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Jednostką rozliczeniową za usługę wsparcia będzie jednostkowy koszt wydruku strony formatu A4 w czerni i w kolorze.</w:t>
      </w:r>
    </w:p>
    <w:p w14:paraId="3F952F95" w14:textId="77777777" w:rsidR="005D62AB" w:rsidRPr="002E4CEC" w:rsidRDefault="005D62AB" w:rsidP="00A66FF1">
      <w:pPr>
        <w:pStyle w:val="Akapitzlist"/>
        <w:numPr>
          <w:ilvl w:val="0"/>
          <w:numId w:val="3"/>
        </w:numPr>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Wydruki formatu A3 będą rozliczane jako dwukrotność formatu A4.</w:t>
      </w:r>
    </w:p>
    <w:p w14:paraId="594F3820" w14:textId="77777777" w:rsidR="005D62AB" w:rsidRPr="002E4CEC" w:rsidRDefault="005D62AB" w:rsidP="00A66FF1">
      <w:pPr>
        <w:pStyle w:val="Akapitzlist"/>
        <w:numPr>
          <w:ilvl w:val="0"/>
          <w:numId w:val="3"/>
        </w:numPr>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Zamawiający zastrzega sobie prawo dokonania zmiany lokalizacji sprzętu.</w:t>
      </w:r>
    </w:p>
    <w:p w14:paraId="4F290B07" w14:textId="77777777" w:rsidR="005D62AB" w:rsidRPr="002E4CEC" w:rsidRDefault="005D62AB" w:rsidP="00A66FF1">
      <w:pPr>
        <w:pStyle w:val="Akapitzlist"/>
        <w:numPr>
          <w:ilvl w:val="0"/>
          <w:numId w:val="3"/>
        </w:numPr>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Zamawiający zastrzega sobie prawo do zmniejszenia deklarowanych nakładów wydruków/kopii bez zmian w sposobie rozliczania.</w:t>
      </w:r>
    </w:p>
    <w:p w14:paraId="7498D87E" w14:textId="77777777" w:rsidR="005D62AB" w:rsidRPr="002E4CEC" w:rsidRDefault="005D62AB" w:rsidP="00A66FF1">
      <w:pPr>
        <w:pStyle w:val="Akapitzlist"/>
        <w:numPr>
          <w:ilvl w:val="0"/>
          <w:numId w:val="3"/>
        </w:numPr>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Zamawiający ponosi odpowiedzialność wyłącznie za uszkodzenia mechaniczne przedmiotu umowy powstałe z jego winy.</w:t>
      </w:r>
    </w:p>
    <w:p w14:paraId="26B64885" w14:textId="3311F7FF" w:rsidR="005D62AB" w:rsidRPr="002E4CEC" w:rsidRDefault="005D62AB" w:rsidP="00A66FF1">
      <w:pPr>
        <w:pStyle w:val="Akapitzlist"/>
        <w:numPr>
          <w:ilvl w:val="0"/>
          <w:numId w:val="3"/>
        </w:numPr>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Opóźnienie Wykonawcy w realizacji obowiązków określonych w niniejszym §4 upoważnia Zamawiającego do naliczenia kary umownej za każdorazowy przypadek naruszenia umowy przez Wykonawcę, zgodnie z §6 Umowy.</w:t>
      </w:r>
    </w:p>
    <w:p w14:paraId="3A08DBC7" w14:textId="77777777" w:rsidR="005D62AB" w:rsidRPr="002E4CEC" w:rsidRDefault="005D62AB" w:rsidP="00B826D7">
      <w:pPr>
        <w:pStyle w:val="Akapitzlist"/>
        <w:autoSpaceDE w:val="0"/>
        <w:autoSpaceDN w:val="0"/>
        <w:adjustRightInd w:val="0"/>
        <w:spacing w:after="0"/>
        <w:ind w:left="0"/>
        <w:jc w:val="both"/>
        <w:rPr>
          <w:rFonts w:ascii="Arial" w:hAnsi="Arial" w:cs="Arial"/>
          <w:sz w:val="24"/>
          <w:szCs w:val="24"/>
        </w:rPr>
      </w:pPr>
    </w:p>
    <w:p w14:paraId="00E42362" w14:textId="77777777" w:rsidR="005D62AB" w:rsidRPr="002E4CEC" w:rsidRDefault="005D62AB" w:rsidP="0098385C">
      <w:pPr>
        <w:autoSpaceDE w:val="0"/>
        <w:autoSpaceDN w:val="0"/>
        <w:adjustRightInd w:val="0"/>
        <w:spacing w:after="0"/>
        <w:jc w:val="both"/>
        <w:rPr>
          <w:rFonts w:ascii="Arial" w:hAnsi="Arial" w:cs="Arial"/>
          <w:sz w:val="24"/>
          <w:szCs w:val="24"/>
        </w:rPr>
      </w:pPr>
    </w:p>
    <w:p w14:paraId="4B2E2205" w14:textId="77777777" w:rsidR="005D62AB" w:rsidRPr="002E4CEC" w:rsidRDefault="005D62AB" w:rsidP="0098385C">
      <w:pPr>
        <w:autoSpaceDE w:val="0"/>
        <w:autoSpaceDN w:val="0"/>
        <w:adjustRightInd w:val="0"/>
        <w:spacing w:after="0"/>
        <w:jc w:val="center"/>
        <w:rPr>
          <w:rFonts w:ascii="Arial" w:hAnsi="Arial" w:cs="Arial"/>
          <w:b/>
          <w:bCs/>
          <w:sz w:val="24"/>
          <w:szCs w:val="24"/>
        </w:rPr>
      </w:pPr>
      <w:r w:rsidRPr="002E4CEC">
        <w:rPr>
          <w:rFonts w:ascii="Arial" w:hAnsi="Arial" w:cs="Arial"/>
          <w:b/>
          <w:bCs/>
          <w:sz w:val="24"/>
          <w:szCs w:val="24"/>
        </w:rPr>
        <w:t>§ 5</w:t>
      </w:r>
    </w:p>
    <w:p w14:paraId="43DBF53B" w14:textId="77777777" w:rsidR="005D62AB" w:rsidRPr="002E4CEC" w:rsidRDefault="005D62AB" w:rsidP="00A66FF1">
      <w:pPr>
        <w:numPr>
          <w:ilvl w:val="0"/>
          <w:numId w:val="8"/>
        </w:numPr>
        <w:tabs>
          <w:tab w:val="left" w:pos="426"/>
        </w:tabs>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 xml:space="preserve">Niniejsza umowa zostaje zawarta na okres </w:t>
      </w:r>
      <w:r w:rsidR="00523BFA" w:rsidRPr="002E4CEC">
        <w:rPr>
          <w:rFonts w:ascii="Arial" w:hAnsi="Arial" w:cs="Arial"/>
          <w:sz w:val="24"/>
          <w:szCs w:val="24"/>
        </w:rPr>
        <w:t>48</w:t>
      </w:r>
      <w:r w:rsidRPr="002E4CEC">
        <w:rPr>
          <w:rFonts w:ascii="Arial" w:hAnsi="Arial" w:cs="Arial"/>
          <w:sz w:val="24"/>
          <w:szCs w:val="24"/>
        </w:rPr>
        <w:t xml:space="preserve"> miesięcy od dnia podpisania umowy.</w:t>
      </w:r>
    </w:p>
    <w:p w14:paraId="685BAE73" w14:textId="24EBED58" w:rsidR="005D62AB" w:rsidRPr="002E4CEC" w:rsidRDefault="005D62AB" w:rsidP="00A66FF1">
      <w:pPr>
        <w:numPr>
          <w:ilvl w:val="0"/>
          <w:numId w:val="8"/>
        </w:numPr>
        <w:tabs>
          <w:tab w:val="left" w:pos="426"/>
        </w:tabs>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 xml:space="preserve">Zamawiający może rozwiązać umowę ze skutkiem natychmiastowym, bez dodatkowego wezwania, jeżeli Wykonawca nienależycie wykonuje obowiązki </w:t>
      </w:r>
      <w:r w:rsidRPr="002E4CEC">
        <w:rPr>
          <w:rFonts w:ascii="Arial" w:hAnsi="Arial" w:cs="Arial"/>
          <w:sz w:val="24"/>
          <w:szCs w:val="24"/>
        </w:rPr>
        <w:lastRenderedPageBreak/>
        <w:t>wynikające z niniejszej Umowy, w szczególności przez opóźnienia w spełnianiu świadczeń określonych Umową lub naruszenie postanowień §7 Umowy.</w:t>
      </w:r>
    </w:p>
    <w:p w14:paraId="20405FB3" w14:textId="22322C48" w:rsidR="005D62AB" w:rsidRPr="002E4CEC" w:rsidRDefault="005D62AB" w:rsidP="00A66FF1">
      <w:pPr>
        <w:numPr>
          <w:ilvl w:val="0"/>
          <w:numId w:val="8"/>
        </w:numPr>
        <w:tabs>
          <w:tab w:val="left" w:pos="426"/>
        </w:tabs>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 xml:space="preserve">W przypadku rozwiązania Umowy przez Zamawiającego z przyczyn określonych w ust. </w:t>
      </w:r>
      <w:r w:rsidR="00E92A5D" w:rsidRPr="002E4CEC">
        <w:rPr>
          <w:rFonts w:ascii="Arial" w:hAnsi="Arial" w:cs="Arial"/>
          <w:sz w:val="24"/>
          <w:szCs w:val="24"/>
        </w:rPr>
        <w:t>2</w:t>
      </w:r>
      <w:r w:rsidRPr="002E4CEC">
        <w:rPr>
          <w:rFonts w:ascii="Arial" w:hAnsi="Arial" w:cs="Arial"/>
          <w:sz w:val="24"/>
          <w:szCs w:val="24"/>
        </w:rPr>
        <w:t xml:space="preserve">, Wykonawca zapłaci Zamawiającemu karę umowną w </w:t>
      </w:r>
      <w:r w:rsidR="00DC56FF">
        <w:rPr>
          <w:rFonts w:ascii="Arial" w:hAnsi="Arial" w:cs="Arial"/>
          <w:sz w:val="24"/>
          <w:szCs w:val="24"/>
        </w:rPr>
        <w:t>wysokość 30%</w:t>
      </w:r>
      <w:r w:rsidRPr="002E4CEC">
        <w:rPr>
          <w:rFonts w:ascii="Arial" w:hAnsi="Arial" w:cs="Arial"/>
          <w:sz w:val="24"/>
          <w:szCs w:val="24"/>
        </w:rPr>
        <w:t xml:space="preserve"> kwoty określonej w §3 ust. 1 niniejszej Umowy, co nie wyłącza prawa Zamawiającego do dochodzenia odszkodowania uzupełniającego.</w:t>
      </w:r>
    </w:p>
    <w:p w14:paraId="60A41B69" w14:textId="77777777" w:rsidR="00CD6114" w:rsidRPr="002E4CEC" w:rsidRDefault="00CD6114" w:rsidP="0098385C">
      <w:pPr>
        <w:autoSpaceDE w:val="0"/>
        <w:autoSpaceDN w:val="0"/>
        <w:adjustRightInd w:val="0"/>
        <w:spacing w:after="0"/>
        <w:jc w:val="both"/>
        <w:rPr>
          <w:rFonts w:ascii="Arial" w:hAnsi="Arial" w:cs="Arial"/>
          <w:sz w:val="24"/>
          <w:szCs w:val="24"/>
        </w:rPr>
      </w:pPr>
    </w:p>
    <w:p w14:paraId="12BC6CA1" w14:textId="77777777" w:rsidR="005D62AB" w:rsidRPr="002E4CEC" w:rsidRDefault="005D62AB" w:rsidP="0098385C">
      <w:pPr>
        <w:autoSpaceDE w:val="0"/>
        <w:autoSpaceDN w:val="0"/>
        <w:adjustRightInd w:val="0"/>
        <w:spacing w:after="0"/>
        <w:jc w:val="center"/>
        <w:rPr>
          <w:rFonts w:ascii="Arial" w:hAnsi="Arial" w:cs="Arial"/>
          <w:b/>
          <w:bCs/>
          <w:sz w:val="24"/>
          <w:szCs w:val="24"/>
        </w:rPr>
      </w:pPr>
      <w:r w:rsidRPr="002E4CEC">
        <w:rPr>
          <w:rFonts w:ascii="Arial" w:hAnsi="Arial" w:cs="Arial"/>
          <w:b/>
          <w:bCs/>
          <w:sz w:val="24"/>
          <w:szCs w:val="24"/>
        </w:rPr>
        <w:t>§ 6</w:t>
      </w:r>
    </w:p>
    <w:p w14:paraId="61A01C07" w14:textId="77777777" w:rsidR="005D62AB" w:rsidRPr="002E4CEC" w:rsidRDefault="005D62AB" w:rsidP="00A66FF1">
      <w:pPr>
        <w:numPr>
          <w:ilvl w:val="3"/>
          <w:numId w:val="8"/>
        </w:numPr>
        <w:tabs>
          <w:tab w:val="clear" w:pos="2880"/>
          <w:tab w:val="num" w:pos="426"/>
        </w:tabs>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 xml:space="preserve">W przypadku opóźnienia Wykonawcy w spełnieniu któregokolwiek ze świadczeń objętych niniejszą Umową, Zamawiający ma każdorazowo prawo do obciążenia Wykonawcy karą umowną w wysokości </w:t>
      </w:r>
      <w:r w:rsidR="00CD6114" w:rsidRPr="002E4CEC">
        <w:rPr>
          <w:rFonts w:ascii="Arial" w:hAnsi="Arial" w:cs="Arial"/>
          <w:sz w:val="24"/>
          <w:szCs w:val="24"/>
        </w:rPr>
        <w:t>1 000,00</w:t>
      </w:r>
      <w:r w:rsidRPr="002E4CEC">
        <w:rPr>
          <w:rFonts w:ascii="Arial" w:hAnsi="Arial" w:cs="Arial"/>
          <w:sz w:val="24"/>
          <w:szCs w:val="24"/>
        </w:rPr>
        <w:t xml:space="preserve"> zł za każdy dzień opóźnienia. </w:t>
      </w:r>
    </w:p>
    <w:p w14:paraId="56601394" w14:textId="77777777" w:rsidR="005D62AB" w:rsidRPr="002E4CEC" w:rsidRDefault="005D62AB" w:rsidP="00A66FF1">
      <w:pPr>
        <w:numPr>
          <w:ilvl w:val="3"/>
          <w:numId w:val="8"/>
        </w:numPr>
        <w:tabs>
          <w:tab w:val="clear" w:pos="2880"/>
          <w:tab w:val="num" w:pos="426"/>
        </w:tabs>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Kary umowne naliczone na podstawie niniejszej Umowy podlegają sumowaniu i nie są ograniczone co do wysokości.</w:t>
      </w:r>
    </w:p>
    <w:p w14:paraId="3EDC0934" w14:textId="77777777" w:rsidR="005D62AB" w:rsidRPr="002E4CEC" w:rsidRDefault="005D62AB" w:rsidP="00A66FF1">
      <w:pPr>
        <w:numPr>
          <w:ilvl w:val="3"/>
          <w:numId w:val="8"/>
        </w:numPr>
        <w:tabs>
          <w:tab w:val="clear" w:pos="2880"/>
          <w:tab w:val="num" w:pos="426"/>
        </w:tabs>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Uprawnienie Zamawiającego do naliczania kar umownych aktualizuje się w odniesieniu do każdorazowego naruszenia obowiązków umownych przez Wykonawcę, bez ograniczenia co do liczby tych naruszeń.</w:t>
      </w:r>
    </w:p>
    <w:p w14:paraId="1A59F413" w14:textId="77777777" w:rsidR="005D62AB" w:rsidRPr="002E4CEC" w:rsidRDefault="005D62AB" w:rsidP="00A66FF1">
      <w:pPr>
        <w:numPr>
          <w:ilvl w:val="3"/>
          <w:numId w:val="8"/>
        </w:numPr>
        <w:tabs>
          <w:tab w:val="clear" w:pos="2880"/>
          <w:tab w:val="num" w:pos="426"/>
        </w:tabs>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 xml:space="preserve">Wykonawca wyraża zgodę na zapłatę kar umownych w drodze potrącenia </w:t>
      </w:r>
      <w:r w:rsidRPr="002E4CEC">
        <w:rPr>
          <w:rFonts w:ascii="Arial" w:hAnsi="Arial" w:cs="Arial"/>
          <w:sz w:val="24"/>
          <w:szCs w:val="24"/>
        </w:rPr>
        <w:br/>
        <w:t>z przysługujących mu należności.</w:t>
      </w:r>
    </w:p>
    <w:p w14:paraId="07F52AC3" w14:textId="77777777" w:rsidR="005D62AB" w:rsidRPr="002E4CEC" w:rsidRDefault="005D62AB" w:rsidP="00A66FF1">
      <w:pPr>
        <w:numPr>
          <w:ilvl w:val="3"/>
          <w:numId w:val="8"/>
        </w:numPr>
        <w:tabs>
          <w:tab w:val="clear" w:pos="2880"/>
          <w:tab w:val="num" w:pos="426"/>
        </w:tabs>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W przypadku poniesienia szkody przewyższającej karę umowną, Zamawiający zastrzega sobie prawo dochodzenia odszkodowania uzupełniającego.</w:t>
      </w:r>
    </w:p>
    <w:p w14:paraId="6376349C" w14:textId="77777777" w:rsidR="005D62AB" w:rsidRPr="002E4CEC" w:rsidRDefault="005D62AB" w:rsidP="0098385C">
      <w:pPr>
        <w:autoSpaceDE w:val="0"/>
        <w:autoSpaceDN w:val="0"/>
        <w:adjustRightInd w:val="0"/>
        <w:spacing w:after="0"/>
        <w:jc w:val="both"/>
        <w:rPr>
          <w:rFonts w:ascii="Arial" w:hAnsi="Arial" w:cs="Arial"/>
          <w:sz w:val="24"/>
          <w:szCs w:val="24"/>
        </w:rPr>
      </w:pPr>
    </w:p>
    <w:p w14:paraId="48CD203C" w14:textId="77777777" w:rsidR="005D62AB" w:rsidRPr="002E4CEC" w:rsidRDefault="005D62AB" w:rsidP="0002402F">
      <w:pPr>
        <w:autoSpaceDE w:val="0"/>
        <w:autoSpaceDN w:val="0"/>
        <w:adjustRightInd w:val="0"/>
        <w:spacing w:after="0"/>
        <w:jc w:val="center"/>
        <w:rPr>
          <w:rFonts w:ascii="Arial" w:hAnsi="Arial" w:cs="Arial"/>
          <w:b/>
          <w:bCs/>
          <w:sz w:val="24"/>
          <w:szCs w:val="24"/>
        </w:rPr>
      </w:pPr>
      <w:r w:rsidRPr="002E4CEC">
        <w:rPr>
          <w:rFonts w:ascii="Arial" w:hAnsi="Arial" w:cs="Arial"/>
          <w:b/>
          <w:bCs/>
          <w:sz w:val="24"/>
          <w:szCs w:val="24"/>
        </w:rPr>
        <w:t>§ 7</w:t>
      </w:r>
    </w:p>
    <w:p w14:paraId="005A764B" w14:textId="77777777" w:rsidR="005D62AB" w:rsidRPr="002E4CEC" w:rsidRDefault="005D62AB" w:rsidP="00C36D42">
      <w:pPr>
        <w:pStyle w:val="Tekstpodstawowy"/>
        <w:numPr>
          <w:ilvl w:val="0"/>
          <w:numId w:val="4"/>
        </w:numPr>
        <w:tabs>
          <w:tab w:val="clear" w:pos="1066"/>
          <w:tab w:val="left" w:pos="426"/>
          <w:tab w:val="num" w:pos="502"/>
        </w:tabs>
        <w:suppressAutoHyphens/>
        <w:spacing w:before="0" w:beforeAutospacing="0" w:after="0" w:afterAutospacing="0"/>
        <w:ind w:left="426" w:hanging="425"/>
        <w:jc w:val="both"/>
        <w:rPr>
          <w:rFonts w:ascii="Arial" w:hAnsi="Arial" w:cs="Arial"/>
        </w:rPr>
      </w:pPr>
      <w:r w:rsidRPr="002E4CEC">
        <w:rPr>
          <w:rFonts w:ascii="Arial" w:hAnsi="Arial" w:cs="Arial"/>
        </w:rPr>
        <w:t xml:space="preserve">Wykonawca oraz osoby świadczące pracę na jego rzecz w jakiejkolwiek formie oraz osoby, przy pomocy których Wykonawca wykonywać będzie obowiązki wynikające z niniejszej umowy zobowiązane są do nie rozpowszechniania informacji dotyczących Zamawiającego lub kontrahentów Zamawiającego o charakterze technicznym, technologicznym, organizacyjnym i handlowym stanowiących tajemnicę przedsiębiorstwa w rozumieniu przepisów ustawy z dnia 16 kwietnia 1993 roku o zwalczaniu nieuczciwej konkurencji (tekst jednolity Dz. U. z 2003 r., Nr 153, poz. 1503, z </w:t>
      </w:r>
      <w:proofErr w:type="spellStart"/>
      <w:r w:rsidRPr="002E4CEC">
        <w:rPr>
          <w:rFonts w:ascii="Arial" w:hAnsi="Arial" w:cs="Arial"/>
        </w:rPr>
        <w:t>późn</w:t>
      </w:r>
      <w:proofErr w:type="spellEnd"/>
      <w:r w:rsidRPr="002E4CEC">
        <w:rPr>
          <w:rFonts w:ascii="Arial" w:hAnsi="Arial" w:cs="Arial"/>
        </w:rPr>
        <w:t>. zm.).</w:t>
      </w:r>
    </w:p>
    <w:p w14:paraId="2978BC37" w14:textId="77777777" w:rsidR="005D62AB" w:rsidRPr="002E4CEC" w:rsidRDefault="005D62AB" w:rsidP="00C36D42">
      <w:pPr>
        <w:pStyle w:val="Tekstpodstawowy"/>
        <w:numPr>
          <w:ilvl w:val="0"/>
          <w:numId w:val="4"/>
        </w:numPr>
        <w:tabs>
          <w:tab w:val="clear" w:pos="1066"/>
          <w:tab w:val="left" w:pos="426"/>
          <w:tab w:val="num" w:pos="502"/>
        </w:tabs>
        <w:suppressAutoHyphens/>
        <w:spacing w:before="0" w:beforeAutospacing="0" w:after="0" w:afterAutospacing="0"/>
        <w:ind w:left="426" w:hanging="425"/>
        <w:jc w:val="both"/>
        <w:rPr>
          <w:rFonts w:ascii="Arial" w:hAnsi="Arial" w:cs="Arial"/>
        </w:rPr>
      </w:pPr>
      <w:r w:rsidRPr="002E4CEC">
        <w:rPr>
          <w:rFonts w:ascii="Arial" w:hAnsi="Arial" w:cs="Arial"/>
        </w:rPr>
        <w:t>Wykonawca i osoby działające w imieniu i na jego rzecz nie mogą w szczególności:</w:t>
      </w:r>
    </w:p>
    <w:p w14:paraId="17D960D4" w14:textId="77777777" w:rsidR="005D62AB" w:rsidRPr="002E4CEC" w:rsidRDefault="005D62AB" w:rsidP="00C36D42">
      <w:pPr>
        <w:widowControl w:val="0"/>
        <w:numPr>
          <w:ilvl w:val="0"/>
          <w:numId w:val="6"/>
        </w:numPr>
        <w:tabs>
          <w:tab w:val="clear" w:pos="720"/>
          <w:tab w:val="num" w:pos="851"/>
          <w:tab w:val="left" w:pos="900"/>
        </w:tabs>
        <w:suppressAutoHyphens/>
        <w:autoSpaceDE w:val="0"/>
        <w:spacing w:after="0" w:line="240" w:lineRule="auto"/>
        <w:ind w:left="851" w:hanging="425"/>
        <w:jc w:val="both"/>
        <w:rPr>
          <w:rFonts w:ascii="Arial" w:hAnsi="Arial" w:cs="Arial"/>
          <w:sz w:val="24"/>
          <w:szCs w:val="24"/>
        </w:rPr>
      </w:pPr>
      <w:r w:rsidRPr="002E4CEC">
        <w:rPr>
          <w:rFonts w:ascii="Arial" w:hAnsi="Arial" w:cs="Arial"/>
          <w:sz w:val="24"/>
          <w:szCs w:val="24"/>
        </w:rPr>
        <w:t>kopiować oprogramowania należącego do Zamawiającego,</w:t>
      </w:r>
    </w:p>
    <w:p w14:paraId="09645486" w14:textId="77777777" w:rsidR="005D62AB" w:rsidRPr="002E4CEC" w:rsidRDefault="005D62AB" w:rsidP="00C36D42">
      <w:pPr>
        <w:widowControl w:val="0"/>
        <w:numPr>
          <w:ilvl w:val="0"/>
          <w:numId w:val="6"/>
        </w:numPr>
        <w:tabs>
          <w:tab w:val="clear" w:pos="720"/>
          <w:tab w:val="num" w:pos="851"/>
          <w:tab w:val="left" w:pos="900"/>
        </w:tabs>
        <w:suppressAutoHyphens/>
        <w:autoSpaceDE w:val="0"/>
        <w:spacing w:after="0" w:line="240" w:lineRule="auto"/>
        <w:ind w:left="851" w:hanging="425"/>
        <w:jc w:val="both"/>
        <w:rPr>
          <w:rFonts w:ascii="Arial" w:hAnsi="Arial" w:cs="Arial"/>
          <w:sz w:val="24"/>
          <w:szCs w:val="24"/>
        </w:rPr>
      </w:pPr>
      <w:r w:rsidRPr="002E4CEC">
        <w:rPr>
          <w:rFonts w:ascii="Arial" w:hAnsi="Arial" w:cs="Arial"/>
          <w:sz w:val="24"/>
          <w:szCs w:val="24"/>
        </w:rPr>
        <w:t>kopiować danych Zamawiającego bez zgody uprawnionych osób ze strony Zamawiającego,</w:t>
      </w:r>
    </w:p>
    <w:p w14:paraId="690B524C" w14:textId="77777777" w:rsidR="005D62AB" w:rsidRPr="002E4CEC" w:rsidRDefault="005D62AB" w:rsidP="00C36D42">
      <w:pPr>
        <w:widowControl w:val="0"/>
        <w:numPr>
          <w:ilvl w:val="0"/>
          <w:numId w:val="6"/>
        </w:numPr>
        <w:tabs>
          <w:tab w:val="clear" w:pos="720"/>
          <w:tab w:val="num" w:pos="851"/>
          <w:tab w:val="left" w:pos="900"/>
        </w:tabs>
        <w:suppressAutoHyphens/>
        <w:autoSpaceDE w:val="0"/>
        <w:spacing w:after="0" w:line="240" w:lineRule="auto"/>
        <w:ind w:left="851" w:hanging="425"/>
        <w:jc w:val="both"/>
        <w:rPr>
          <w:rFonts w:ascii="Arial" w:hAnsi="Arial" w:cs="Arial"/>
          <w:sz w:val="24"/>
          <w:szCs w:val="24"/>
        </w:rPr>
      </w:pPr>
      <w:r w:rsidRPr="002E4CEC">
        <w:rPr>
          <w:rFonts w:ascii="Arial" w:hAnsi="Arial" w:cs="Arial"/>
          <w:sz w:val="24"/>
          <w:szCs w:val="24"/>
        </w:rPr>
        <w:t>wynosić nośników elektronicznych (m.in. dysków twardych) oraz wydruków poza obiekty i pomieszczenia Zamawiającego bez zgody osób uprawnionych do ich wydania,</w:t>
      </w:r>
    </w:p>
    <w:p w14:paraId="72612198" w14:textId="77777777" w:rsidR="005D62AB" w:rsidRPr="002E4CEC" w:rsidRDefault="005D62AB" w:rsidP="00C36D42">
      <w:pPr>
        <w:widowControl w:val="0"/>
        <w:numPr>
          <w:ilvl w:val="0"/>
          <w:numId w:val="6"/>
        </w:numPr>
        <w:tabs>
          <w:tab w:val="clear" w:pos="720"/>
          <w:tab w:val="num" w:pos="851"/>
          <w:tab w:val="left" w:pos="900"/>
        </w:tabs>
        <w:suppressAutoHyphens/>
        <w:autoSpaceDE w:val="0"/>
        <w:spacing w:after="0" w:line="240" w:lineRule="auto"/>
        <w:ind w:left="851" w:hanging="425"/>
        <w:jc w:val="both"/>
        <w:rPr>
          <w:rFonts w:ascii="Arial" w:hAnsi="Arial" w:cs="Arial"/>
          <w:sz w:val="24"/>
          <w:szCs w:val="24"/>
        </w:rPr>
      </w:pPr>
      <w:r w:rsidRPr="002E4CEC">
        <w:rPr>
          <w:rFonts w:ascii="Arial" w:hAnsi="Arial" w:cs="Arial"/>
          <w:sz w:val="24"/>
          <w:szCs w:val="24"/>
        </w:rPr>
        <w:t>wprowadzać zmian w rzeczywistych danych Zamawiającego,</w:t>
      </w:r>
    </w:p>
    <w:p w14:paraId="1352CB51" w14:textId="77777777" w:rsidR="005D62AB" w:rsidRPr="002E4CEC" w:rsidRDefault="005D62AB" w:rsidP="00C36D42">
      <w:pPr>
        <w:widowControl w:val="0"/>
        <w:numPr>
          <w:ilvl w:val="0"/>
          <w:numId w:val="6"/>
        </w:numPr>
        <w:tabs>
          <w:tab w:val="clear" w:pos="720"/>
          <w:tab w:val="num" w:pos="851"/>
          <w:tab w:val="left" w:pos="900"/>
        </w:tabs>
        <w:suppressAutoHyphens/>
        <w:autoSpaceDE w:val="0"/>
        <w:spacing w:after="0" w:line="240" w:lineRule="auto"/>
        <w:ind w:left="851" w:hanging="425"/>
        <w:jc w:val="both"/>
        <w:rPr>
          <w:rFonts w:ascii="Arial" w:hAnsi="Arial" w:cs="Arial"/>
          <w:sz w:val="24"/>
          <w:szCs w:val="24"/>
        </w:rPr>
      </w:pPr>
      <w:r w:rsidRPr="002E4CEC">
        <w:rPr>
          <w:rFonts w:ascii="Arial" w:hAnsi="Arial" w:cs="Arial"/>
          <w:sz w:val="24"/>
          <w:szCs w:val="24"/>
        </w:rPr>
        <w:t xml:space="preserve">testować zabezpieczeń Zamawiającego. </w:t>
      </w:r>
    </w:p>
    <w:p w14:paraId="6A4EA915" w14:textId="77777777" w:rsidR="005D62AB" w:rsidRPr="002E4CEC" w:rsidRDefault="005D62AB" w:rsidP="00C36D42">
      <w:pPr>
        <w:pStyle w:val="Tekstpodstawowy"/>
        <w:numPr>
          <w:ilvl w:val="0"/>
          <w:numId w:val="4"/>
        </w:numPr>
        <w:tabs>
          <w:tab w:val="clear" w:pos="1066"/>
          <w:tab w:val="left" w:pos="426"/>
          <w:tab w:val="num" w:pos="502"/>
        </w:tabs>
        <w:suppressAutoHyphens/>
        <w:spacing w:before="0" w:beforeAutospacing="0" w:after="0" w:afterAutospacing="0"/>
        <w:ind w:left="426" w:hanging="425"/>
        <w:jc w:val="both"/>
        <w:rPr>
          <w:rFonts w:ascii="Arial" w:hAnsi="Arial" w:cs="Arial"/>
        </w:rPr>
      </w:pPr>
      <w:r w:rsidRPr="002E4CEC">
        <w:rPr>
          <w:rFonts w:ascii="Arial" w:hAnsi="Arial" w:cs="Arial"/>
        </w:rPr>
        <w:t>Wykonawca odpowiada za wprowadzenie szkodliwego oprogramowania lub kodu (m. in. wirusów, robaków, koni trojańskich) do infrastruktury Zamawiającego przez osoby działające w imieniu lub na rzecz Wykonawcy oraz za to, że przekazane przez nie nośniki zawierają ww. szkodliwe oprogramowanie lub kod, mogące spowodować obniżenie poziomu bezpieczeństwa zasobów Zamawiającego.</w:t>
      </w:r>
    </w:p>
    <w:p w14:paraId="66B96F7B" w14:textId="77777777" w:rsidR="005D62AB" w:rsidRPr="002E4CEC" w:rsidRDefault="005D62AB" w:rsidP="00C36D42">
      <w:pPr>
        <w:pStyle w:val="Tekstpodstawowy"/>
        <w:numPr>
          <w:ilvl w:val="0"/>
          <w:numId w:val="4"/>
        </w:numPr>
        <w:tabs>
          <w:tab w:val="clear" w:pos="1066"/>
          <w:tab w:val="left" w:pos="426"/>
          <w:tab w:val="num" w:pos="502"/>
        </w:tabs>
        <w:suppressAutoHyphens/>
        <w:spacing w:before="0" w:beforeAutospacing="0" w:after="0" w:afterAutospacing="0"/>
        <w:ind w:left="426" w:hanging="425"/>
        <w:jc w:val="both"/>
        <w:rPr>
          <w:rFonts w:ascii="Arial" w:hAnsi="Arial" w:cs="Arial"/>
        </w:rPr>
      </w:pPr>
      <w:r w:rsidRPr="002E4CEC">
        <w:rPr>
          <w:rFonts w:ascii="Arial" w:hAnsi="Arial" w:cs="Arial"/>
        </w:rPr>
        <w:t xml:space="preserve">W przypadku naruszenia przez Wykonawcę lub osoby działające w imieniu lub na rzecz Wykonawcy wymagań bezpieczeństwa określonych w niniejszej umowie, Wykonawca jest zobowiązany do pokrycia strat, które poniósł Zamawiający w </w:t>
      </w:r>
      <w:r w:rsidRPr="002E4CEC">
        <w:rPr>
          <w:rFonts w:ascii="Arial" w:hAnsi="Arial" w:cs="Arial"/>
        </w:rPr>
        <w:lastRenderedPageBreak/>
        <w:t>wyniku tego naruszenia, niezależnie od uprawnień Zamawiającego określonych w § 7 Umowy.</w:t>
      </w:r>
    </w:p>
    <w:p w14:paraId="72F6AE40" w14:textId="77777777" w:rsidR="005D62AB" w:rsidRPr="002E4CEC" w:rsidRDefault="005D62AB" w:rsidP="00C36D42">
      <w:pPr>
        <w:autoSpaceDE w:val="0"/>
        <w:autoSpaceDN w:val="0"/>
        <w:adjustRightInd w:val="0"/>
        <w:spacing w:after="0"/>
        <w:rPr>
          <w:rFonts w:ascii="Arial" w:hAnsi="Arial" w:cs="Arial"/>
          <w:b/>
          <w:bCs/>
          <w:sz w:val="24"/>
          <w:szCs w:val="24"/>
        </w:rPr>
      </w:pPr>
    </w:p>
    <w:p w14:paraId="7C87D504" w14:textId="77777777" w:rsidR="006C0BDD" w:rsidRPr="002E4CEC" w:rsidRDefault="006C0BDD" w:rsidP="00C36D42">
      <w:pPr>
        <w:autoSpaceDE w:val="0"/>
        <w:autoSpaceDN w:val="0"/>
        <w:adjustRightInd w:val="0"/>
        <w:spacing w:after="0"/>
        <w:rPr>
          <w:rFonts w:ascii="Arial" w:hAnsi="Arial" w:cs="Arial"/>
          <w:b/>
          <w:bCs/>
          <w:sz w:val="24"/>
          <w:szCs w:val="24"/>
        </w:rPr>
      </w:pPr>
    </w:p>
    <w:p w14:paraId="0203FFC1" w14:textId="77777777" w:rsidR="006C0BDD" w:rsidRPr="002E4CEC" w:rsidRDefault="006C0BDD" w:rsidP="00C36D42">
      <w:pPr>
        <w:autoSpaceDE w:val="0"/>
        <w:autoSpaceDN w:val="0"/>
        <w:adjustRightInd w:val="0"/>
        <w:spacing w:after="0"/>
        <w:rPr>
          <w:rFonts w:ascii="Arial" w:hAnsi="Arial" w:cs="Arial"/>
          <w:b/>
          <w:bCs/>
          <w:sz w:val="24"/>
          <w:szCs w:val="24"/>
        </w:rPr>
      </w:pPr>
    </w:p>
    <w:p w14:paraId="6E7747FB" w14:textId="77777777" w:rsidR="005D62AB" w:rsidRPr="002E4CEC" w:rsidRDefault="005D62AB" w:rsidP="0098385C">
      <w:pPr>
        <w:autoSpaceDE w:val="0"/>
        <w:autoSpaceDN w:val="0"/>
        <w:adjustRightInd w:val="0"/>
        <w:spacing w:after="0"/>
        <w:jc w:val="center"/>
        <w:rPr>
          <w:rFonts w:ascii="Arial" w:hAnsi="Arial" w:cs="Arial"/>
          <w:b/>
          <w:bCs/>
          <w:sz w:val="24"/>
          <w:szCs w:val="24"/>
        </w:rPr>
      </w:pPr>
      <w:r w:rsidRPr="002E4CEC">
        <w:rPr>
          <w:rFonts w:ascii="Arial" w:hAnsi="Arial" w:cs="Arial"/>
          <w:b/>
          <w:bCs/>
          <w:sz w:val="24"/>
          <w:szCs w:val="24"/>
        </w:rPr>
        <w:t>§8</w:t>
      </w:r>
    </w:p>
    <w:p w14:paraId="71116337" w14:textId="422A86AE" w:rsidR="005D62AB" w:rsidRPr="002E4CEC" w:rsidRDefault="005D62AB" w:rsidP="00A66FF1">
      <w:pPr>
        <w:numPr>
          <w:ilvl w:val="6"/>
          <w:numId w:val="8"/>
        </w:numPr>
        <w:tabs>
          <w:tab w:val="clear" w:pos="5040"/>
          <w:tab w:val="num" w:pos="426"/>
        </w:tabs>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Strony ustalają, że Wykonawca będzie każdorazowo informował na piśmie Zamawiającego o każdej zmianie siedziby, rachunku bankowego oraz numerów: NIP i REGON.</w:t>
      </w:r>
    </w:p>
    <w:p w14:paraId="43182FA3" w14:textId="77777777" w:rsidR="005D62AB" w:rsidRPr="002E4CEC" w:rsidRDefault="005D62AB" w:rsidP="00A66FF1">
      <w:pPr>
        <w:numPr>
          <w:ilvl w:val="6"/>
          <w:numId w:val="8"/>
        </w:numPr>
        <w:tabs>
          <w:tab w:val="clear" w:pos="5040"/>
          <w:tab w:val="num" w:pos="426"/>
        </w:tabs>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W razie wystąpienia istotnej zmiany okoliczności powodującej, że wykonanie umowy nie leży w interesie publicznym, czego nie można było przewidzieć w chwili zawarcia umowy, Zamawiający może odstąpić od umowy w terminie 30 dni od powzięcia wiadomości o powyższych okolicznościach. W takim przypadku Wykonawca może żądać jedynie wynagrodzenia należnego mu z tytułu wykonania części umowy.</w:t>
      </w:r>
    </w:p>
    <w:p w14:paraId="11E86765" w14:textId="77777777" w:rsidR="005D62AB" w:rsidRPr="002E4CEC" w:rsidRDefault="005D62AB" w:rsidP="007B4C22">
      <w:pPr>
        <w:numPr>
          <w:ilvl w:val="6"/>
          <w:numId w:val="8"/>
        </w:numPr>
        <w:tabs>
          <w:tab w:val="clear" w:pos="5040"/>
          <w:tab w:val="num" w:pos="426"/>
        </w:tabs>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W sprawach nie unormowanych niniejszą umową mają zastosowanie postanowienia Kodeksu Cywilnego.</w:t>
      </w:r>
    </w:p>
    <w:p w14:paraId="1BD345BE" w14:textId="77777777" w:rsidR="005D62AB" w:rsidRPr="002E4CEC" w:rsidRDefault="005D62AB" w:rsidP="007B4C22">
      <w:pPr>
        <w:numPr>
          <w:ilvl w:val="6"/>
          <w:numId w:val="8"/>
        </w:numPr>
        <w:tabs>
          <w:tab w:val="clear" w:pos="5040"/>
          <w:tab w:val="num" w:pos="426"/>
        </w:tabs>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Ewentualne spory rozstrzygać będzie Sąd właściwy dla siedziby Zamawiającego.</w:t>
      </w:r>
    </w:p>
    <w:p w14:paraId="13273868" w14:textId="77777777" w:rsidR="005D62AB" w:rsidRPr="002E4CEC" w:rsidRDefault="005D62AB" w:rsidP="007B4C22">
      <w:pPr>
        <w:numPr>
          <w:ilvl w:val="6"/>
          <w:numId w:val="8"/>
        </w:numPr>
        <w:tabs>
          <w:tab w:val="clear" w:pos="5040"/>
          <w:tab w:val="num" w:pos="426"/>
        </w:tabs>
        <w:autoSpaceDE w:val="0"/>
        <w:autoSpaceDN w:val="0"/>
        <w:adjustRightInd w:val="0"/>
        <w:spacing w:after="0"/>
        <w:ind w:left="426" w:hanging="426"/>
        <w:jc w:val="both"/>
        <w:rPr>
          <w:rFonts w:ascii="Arial" w:hAnsi="Arial" w:cs="Arial"/>
          <w:sz w:val="24"/>
          <w:szCs w:val="24"/>
        </w:rPr>
      </w:pPr>
      <w:r w:rsidRPr="002E4CEC">
        <w:rPr>
          <w:rFonts w:ascii="Arial" w:hAnsi="Arial" w:cs="Arial"/>
          <w:sz w:val="24"/>
          <w:szCs w:val="24"/>
        </w:rPr>
        <w:t>Szczegółowy opis przedmiotu zamówienia stanowi załącznik nr 1 do niniejszej umowy.</w:t>
      </w:r>
    </w:p>
    <w:p w14:paraId="62ABB1F7" w14:textId="77777777" w:rsidR="005D62AB" w:rsidRPr="002E4CEC" w:rsidRDefault="005D62AB" w:rsidP="0098385C">
      <w:pPr>
        <w:autoSpaceDE w:val="0"/>
        <w:autoSpaceDN w:val="0"/>
        <w:adjustRightInd w:val="0"/>
        <w:spacing w:after="0"/>
        <w:jc w:val="both"/>
        <w:rPr>
          <w:rFonts w:ascii="Arial" w:hAnsi="Arial" w:cs="Arial"/>
          <w:sz w:val="24"/>
          <w:szCs w:val="24"/>
        </w:rPr>
      </w:pPr>
    </w:p>
    <w:p w14:paraId="6FD735CE" w14:textId="77777777" w:rsidR="005D62AB" w:rsidRPr="002E4CEC" w:rsidRDefault="005D62AB" w:rsidP="0098385C">
      <w:pPr>
        <w:autoSpaceDE w:val="0"/>
        <w:autoSpaceDN w:val="0"/>
        <w:adjustRightInd w:val="0"/>
        <w:spacing w:after="0"/>
        <w:jc w:val="both"/>
        <w:rPr>
          <w:rFonts w:ascii="Arial" w:hAnsi="Arial" w:cs="Arial"/>
          <w:sz w:val="24"/>
          <w:szCs w:val="24"/>
        </w:rPr>
      </w:pPr>
    </w:p>
    <w:p w14:paraId="2E382150" w14:textId="77777777" w:rsidR="005D62AB" w:rsidRPr="002E4CEC" w:rsidRDefault="005D62AB" w:rsidP="0098385C">
      <w:pPr>
        <w:autoSpaceDE w:val="0"/>
        <w:autoSpaceDN w:val="0"/>
        <w:adjustRightInd w:val="0"/>
        <w:spacing w:after="0"/>
        <w:jc w:val="center"/>
        <w:rPr>
          <w:rFonts w:ascii="Arial" w:hAnsi="Arial" w:cs="Arial"/>
          <w:b/>
          <w:bCs/>
          <w:sz w:val="24"/>
          <w:szCs w:val="24"/>
        </w:rPr>
      </w:pPr>
      <w:r w:rsidRPr="002E4CEC">
        <w:rPr>
          <w:rFonts w:ascii="Arial" w:hAnsi="Arial" w:cs="Arial"/>
          <w:b/>
          <w:bCs/>
          <w:sz w:val="24"/>
          <w:szCs w:val="24"/>
        </w:rPr>
        <w:t>§ 9</w:t>
      </w:r>
    </w:p>
    <w:p w14:paraId="3A62CF1B" w14:textId="77777777" w:rsidR="005D62AB" w:rsidRPr="002E4CEC" w:rsidRDefault="005D62AB" w:rsidP="00C36D42">
      <w:pPr>
        <w:jc w:val="both"/>
        <w:rPr>
          <w:rFonts w:ascii="Arial" w:hAnsi="Arial" w:cs="Arial"/>
          <w:sz w:val="24"/>
          <w:szCs w:val="24"/>
        </w:rPr>
      </w:pPr>
      <w:r w:rsidRPr="002E4CEC">
        <w:rPr>
          <w:rFonts w:ascii="Arial" w:hAnsi="Arial" w:cs="Arial"/>
          <w:sz w:val="24"/>
          <w:szCs w:val="24"/>
        </w:rPr>
        <w:t>Umowę sporządzono w trzech jednobrzmiących egzemplarzach, z czego dwa egzemplarze otrzymuje Zamawiający, a jeden egzemplarz Wykonawca.</w:t>
      </w:r>
    </w:p>
    <w:p w14:paraId="7BB01EDD" w14:textId="77777777" w:rsidR="005D62AB" w:rsidRPr="002E4CEC" w:rsidRDefault="005D62AB" w:rsidP="0098385C">
      <w:pPr>
        <w:autoSpaceDE w:val="0"/>
        <w:autoSpaceDN w:val="0"/>
        <w:adjustRightInd w:val="0"/>
        <w:spacing w:after="0"/>
        <w:jc w:val="both"/>
        <w:rPr>
          <w:rFonts w:ascii="Arial" w:hAnsi="Arial" w:cs="Arial"/>
          <w:sz w:val="24"/>
          <w:szCs w:val="24"/>
        </w:rPr>
      </w:pPr>
    </w:p>
    <w:p w14:paraId="2E9CFF3E" w14:textId="77777777" w:rsidR="00423D96" w:rsidRPr="002E4CEC" w:rsidRDefault="00423D96" w:rsidP="0098385C">
      <w:pPr>
        <w:autoSpaceDE w:val="0"/>
        <w:autoSpaceDN w:val="0"/>
        <w:adjustRightInd w:val="0"/>
        <w:spacing w:after="0"/>
        <w:jc w:val="both"/>
        <w:rPr>
          <w:rFonts w:ascii="Arial" w:hAnsi="Arial" w:cs="Arial"/>
          <w:sz w:val="24"/>
          <w:szCs w:val="24"/>
        </w:rPr>
      </w:pPr>
    </w:p>
    <w:p w14:paraId="57F8CA35" w14:textId="77777777" w:rsidR="005D62AB" w:rsidRDefault="005D62AB" w:rsidP="0098385C">
      <w:pPr>
        <w:rPr>
          <w:rFonts w:ascii="Arial" w:hAnsi="Arial" w:cs="Arial"/>
          <w:sz w:val="24"/>
          <w:szCs w:val="24"/>
        </w:rPr>
      </w:pPr>
      <w:r w:rsidRPr="002E4CEC">
        <w:rPr>
          <w:rFonts w:ascii="Arial" w:hAnsi="Arial" w:cs="Arial"/>
          <w:sz w:val="24"/>
          <w:szCs w:val="24"/>
        </w:rPr>
        <w:t xml:space="preserve">ZAMAWIAJĄCY: </w:t>
      </w:r>
      <w:r w:rsidRPr="002E4CEC">
        <w:rPr>
          <w:rFonts w:ascii="Arial" w:hAnsi="Arial" w:cs="Arial"/>
          <w:sz w:val="24"/>
          <w:szCs w:val="24"/>
        </w:rPr>
        <w:tab/>
      </w:r>
      <w:r w:rsidRPr="002E4CEC">
        <w:rPr>
          <w:rFonts w:ascii="Arial" w:hAnsi="Arial" w:cs="Arial"/>
          <w:sz w:val="24"/>
          <w:szCs w:val="24"/>
        </w:rPr>
        <w:tab/>
      </w:r>
      <w:r w:rsidRPr="002E4CEC">
        <w:rPr>
          <w:rFonts w:ascii="Arial" w:hAnsi="Arial" w:cs="Arial"/>
          <w:sz w:val="24"/>
          <w:szCs w:val="24"/>
        </w:rPr>
        <w:tab/>
      </w:r>
      <w:r w:rsidRPr="002E4CEC">
        <w:rPr>
          <w:rFonts w:ascii="Arial" w:hAnsi="Arial" w:cs="Arial"/>
          <w:sz w:val="24"/>
          <w:szCs w:val="24"/>
        </w:rPr>
        <w:tab/>
      </w:r>
      <w:r w:rsidRPr="002E4CEC">
        <w:rPr>
          <w:rFonts w:ascii="Arial" w:hAnsi="Arial" w:cs="Arial"/>
          <w:sz w:val="24"/>
          <w:szCs w:val="24"/>
        </w:rPr>
        <w:tab/>
      </w:r>
      <w:r w:rsidRPr="002E4CEC">
        <w:rPr>
          <w:rFonts w:ascii="Arial" w:hAnsi="Arial" w:cs="Arial"/>
          <w:sz w:val="24"/>
          <w:szCs w:val="24"/>
        </w:rPr>
        <w:tab/>
      </w:r>
      <w:r w:rsidRPr="002E4CEC">
        <w:rPr>
          <w:rFonts w:ascii="Arial" w:hAnsi="Arial" w:cs="Arial"/>
          <w:sz w:val="24"/>
          <w:szCs w:val="24"/>
        </w:rPr>
        <w:tab/>
      </w:r>
      <w:r w:rsidRPr="002E4CEC">
        <w:rPr>
          <w:rFonts w:ascii="Arial" w:hAnsi="Arial" w:cs="Arial"/>
          <w:sz w:val="24"/>
          <w:szCs w:val="24"/>
        </w:rPr>
        <w:tab/>
        <w:t>WYKONAWCA:</w:t>
      </w:r>
    </w:p>
    <w:p w14:paraId="4CBF35F0" w14:textId="45AFBD70" w:rsidR="005D62AB" w:rsidRPr="002E4CEC" w:rsidRDefault="005D62AB" w:rsidP="00AF1E07">
      <w:pPr>
        <w:spacing w:after="0" w:line="240" w:lineRule="auto"/>
        <w:rPr>
          <w:rFonts w:ascii="Arial" w:hAnsi="Arial" w:cs="Arial"/>
          <w:sz w:val="24"/>
          <w:szCs w:val="24"/>
        </w:rPr>
      </w:pPr>
    </w:p>
    <w:sectPr w:rsidR="005D62AB" w:rsidRPr="002E4CEC" w:rsidSect="001460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5"/>
    <w:lvl w:ilvl="0">
      <w:start w:val="1"/>
      <w:numFmt w:val="decimal"/>
      <w:lvlText w:val="%1."/>
      <w:lvlJc w:val="left"/>
      <w:pPr>
        <w:tabs>
          <w:tab w:val="num" w:pos="1066"/>
        </w:tabs>
        <w:ind w:left="1066" w:hanging="360"/>
      </w:pPr>
    </w:lvl>
  </w:abstractNum>
  <w:abstractNum w:abstractNumId="1" w15:restartNumberingAfterBreak="0">
    <w:nsid w:val="0000000D"/>
    <w:multiLevelType w:val="singleLevel"/>
    <w:tmpl w:val="0000000D"/>
    <w:name w:val="WW8Num18"/>
    <w:lvl w:ilvl="0">
      <w:start w:val="1"/>
      <w:numFmt w:val="decimal"/>
      <w:lvlText w:val="%1)"/>
      <w:lvlJc w:val="left"/>
      <w:pPr>
        <w:tabs>
          <w:tab w:val="num" w:pos="720"/>
        </w:tabs>
        <w:ind w:left="720" w:hanging="360"/>
      </w:pPr>
    </w:lvl>
  </w:abstractNum>
  <w:abstractNum w:abstractNumId="2" w15:restartNumberingAfterBreak="0">
    <w:nsid w:val="03B609FF"/>
    <w:multiLevelType w:val="hybridMultilevel"/>
    <w:tmpl w:val="5008DA1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6B574D8"/>
    <w:multiLevelType w:val="hybridMultilevel"/>
    <w:tmpl w:val="5AC014D6"/>
    <w:lvl w:ilvl="0" w:tplc="C512004A">
      <w:start w:val="1"/>
      <w:numFmt w:val="decimal"/>
      <w:lvlText w:val="%1."/>
      <w:lvlJc w:val="left"/>
      <w:pPr>
        <w:ind w:left="720" w:hanging="360"/>
      </w:pPr>
      <w:rPr>
        <w:rFonts w:ascii="Arial" w:eastAsia="Times New Roman" w:hAnsi="Arial" w:cs="Arial"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089A3BEC"/>
    <w:multiLevelType w:val="hybridMultilevel"/>
    <w:tmpl w:val="C3481DA4"/>
    <w:lvl w:ilvl="0" w:tplc="6CFEE47E">
      <w:start w:val="1"/>
      <w:numFmt w:val="decimal"/>
      <w:lvlText w:val="%1."/>
      <w:lvlJc w:val="left"/>
      <w:pPr>
        <w:ind w:left="720" w:hanging="360"/>
      </w:pPr>
      <w:rPr>
        <w:rFonts w:ascii="Arial" w:eastAsia="Times New Roman"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33E337BF"/>
    <w:multiLevelType w:val="hybridMultilevel"/>
    <w:tmpl w:val="2E3AF278"/>
    <w:lvl w:ilvl="0" w:tplc="B8DC7CEE">
      <w:start w:val="1"/>
      <w:numFmt w:val="upperRoman"/>
      <w:lvlText w:val="%1."/>
      <w:lvlJc w:val="left"/>
      <w:pPr>
        <w:ind w:left="720" w:hanging="72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4C1047A9"/>
    <w:multiLevelType w:val="hybridMultilevel"/>
    <w:tmpl w:val="686C91B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52B06C84"/>
    <w:multiLevelType w:val="hybridMultilevel"/>
    <w:tmpl w:val="C3E814D2"/>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8" w15:restartNumberingAfterBreak="0">
    <w:nsid w:val="551708A6"/>
    <w:multiLevelType w:val="hybridMultilevel"/>
    <w:tmpl w:val="119252E4"/>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9" w15:restartNumberingAfterBreak="0">
    <w:nsid w:val="59636F07"/>
    <w:multiLevelType w:val="hybridMultilevel"/>
    <w:tmpl w:val="6068D9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A8F747D"/>
    <w:multiLevelType w:val="hybridMultilevel"/>
    <w:tmpl w:val="168ECCD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C794FD5"/>
    <w:multiLevelType w:val="hybridMultilevel"/>
    <w:tmpl w:val="AE10428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730F53F3"/>
    <w:multiLevelType w:val="hybridMultilevel"/>
    <w:tmpl w:val="A8D2260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9B5619C"/>
    <w:multiLevelType w:val="hybridMultilevel"/>
    <w:tmpl w:val="ED9C082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306740432">
    <w:abstractNumId w:val="7"/>
  </w:num>
  <w:num w:numId="2" w16cid:durableId="1608003343">
    <w:abstractNumId w:val="6"/>
  </w:num>
  <w:num w:numId="3" w16cid:durableId="1404640871">
    <w:abstractNumId w:val="4"/>
  </w:num>
  <w:num w:numId="4" w16cid:durableId="1339772252">
    <w:abstractNumId w:val="0"/>
  </w:num>
  <w:num w:numId="5" w16cid:durableId="70665200">
    <w:abstractNumId w:val="8"/>
  </w:num>
  <w:num w:numId="6" w16cid:durableId="1413433503">
    <w:abstractNumId w:val="1"/>
  </w:num>
  <w:num w:numId="7" w16cid:durableId="510411852">
    <w:abstractNumId w:val="11"/>
  </w:num>
  <w:num w:numId="8" w16cid:durableId="945311088">
    <w:abstractNumId w:val="3"/>
  </w:num>
  <w:num w:numId="9" w16cid:durableId="597249244">
    <w:abstractNumId w:val="5"/>
  </w:num>
  <w:num w:numId="10" w16cid:durableId="1770615661">
    <w:abstractNumId w:val="13"/>
  </w:num>
  <w:num w:numId="11" w16cid:durableId="833495818">
    <w:abstractNumId w:val="2"/>
  </w:num>
  <w:num w:numId="12" w16cid:durableId="1722679629">
    <w:abstractNumId w:val="10"/>
  </w:num>
  <w:num w:numId="13" w16cid:durableId="1061443553">
    <w:abstractNumId w:val="9"/>
  </w:num>
  <w:num w:numId="14" w16cid:durableId="12060678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08"/>
  <w:hyphenationZone w:val="425"/>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57A"/>
    <w:rsid w:val="00004F27"/>
    <w:rsid w:val="00016D39"/>
    <w:rsid w:val="000178B5"/>
    <w:rsid w:val="00023D6A"/>
    <w:rsid w:val="0002402F"/>
    <w:rsid w:val="00031F0F"/>
    <w:rsid w:val="00062B6C"/>
    <w:rsid w:val="000747D9"/>
    <w:rsid w:val="00076362"/>
    <w:rsid w:val="00080366"/>
    <w:rsid w:val="00080907"/>
    <w:rsid w:val="00082085"/>
    <w:rsid w:val="000B37F9"/>
    <w:rsid w:val="000D591E"/>
    <w:rsid w:val="00146085"/>
    <w:rsid w:val="00163710"/>
    <w:rsid w:val="00174601"/>
    <w:rsid w:val="00182509"/>
    <w:rsid w:val="001960A3"/>
    <w:rsid w:val="001A6F47"/>
    <w:rsid w:val="001C5FB7"/>
    <w:rsid w:val="001D0163"/>
    <w:rsid w:val="001F5F51"/>
    <w:rsid w:val="00232660"/>
    <w:rsid w:val="00233742"/>
    <w:rsid w:val="002506EA"/>
    <w:rsid w:val="00251779"/>
    <w:rsid w:val="00264DCD"/>
    <w:rsid w:val="00276E01"/>
    <w:rsid w:val="00277996"/>
    <w:rsid w:val="002A2274"/>
    <w:rsid w:val="002B0217"/>
    <w:rsid w:val="002B0D2D"/>
    <w:rsid w:val="002B2D6C"/>
    <w:rsid w:val="002B6231"/>
    <w:rsid w:val="002E45EA"/>
    <w:rsid w:val="002E4CEC"/>
    <w:rsid w:val="0033056D"/>
    <w:rsid w:val="00337DCA"/>
    <w:rsid w:val="00352BF3"/>
    <w:rsid w:val="00390CAB"/>
    <w:rsid w:val="003B2637"/>
    <w:rsid w:val="003C15F0"/>
    <w:rsid w:val="003C4FD6"/>
    <w:rsid w:val="003D5543"/>
    <w:rsid w:val="003E3F10"/>
    <w:rsid w:val="003F45D3"/>
    <w:rsid w:val="00401CA7"/>
    <w:rsid w:val="00402DCB"/>
    <w:rsid w:val="00410CBE"/>
    <w:rsid w:val="00423D96"/>
    <w:rsid w:val="0042531D"/>
    <w:rsid w:val="00434E0C"/>
    <w:rsid w:val="00436DAD"/>
    <w:rsid w:val="00441898"/>
    <w:rsid w:val="00447CEF"/>
    <w:rsid w:val="004518A7"/>
    <w:rsid w:val="004570A8"/>
    <w:rsid w:val="004965EB"/>
    <w:rsid w:val="004A2311"/>
    <w:rsid w:val="004A7091"/>
    <w:rsid w:val="004B6F1F"/>
    <w:rsid w:val="004C22A0"/>
    <w:rsid w:val="004D59E3"/>
    <w:rsid w:val="004E1218"/>
    <w:rsid w:val="004E5B46"/>
    <w:rsid w:val="00500897"/>
    <w:rsid w:val="00523BFA"/>
    <w:rsid w:val="00564E60"/>
    <w:rsid w:val="00585331"/>
    <w:rsid w:val="005B6634"/>
    <w:rsid w:val="005D3FF2"/>
    <w:rsid w:val="005D62AB"/>
    <w:rsid w:val="00603631"/>
    <w:rsid w:val="006044C6"/>
    <w:rsid w:val="00604901"/>
    <w:rsid w:val="006075D0"/>
    <w:rsid w:val="0063787F"/>
    <w:rsid w:val="00647104"/>
    <w:rsid w:val="00652B77"/>
    <w:rsid w:val="006676DE"/>
    <w:rsid w:val="00682754"/>
    <w:rsid w:val="006930DA"/>
    <w:rsid w:val="00694BC4"/>
    <w:rsid w:val="00696F5D"/>
    <w:rsid w:val="006A7AE5"/>
    <w:rsid w:val="006C0BDD"/>
    <w:rsid w:val="006C3EED"/>
    <w:rsid w:val="006D0652"/>
    <w:rsid w:val="006F4CCF"/>
    <w:rsid w:val="00701378"/>
    <w:rsid w:val="00707705"/>
    <w:rsid w:val="007126BD"/>
    <w:rsid w:val="007204E9"/>
    <w:rsid w:val="00757D17"/>
    <w:rsid w:val="00761AA8"/>
    <w:rsid w:val="00781706"/>
    <w:rsid w:val="00784812"/>
    <w:rsid w:val="00797DFB"/>
    <w:rsid w:val="007B28B2"/>
    <w:rsid w:val="007B4C22"/>
    <w:rsid w:val="007C5073"/>
    <w:rsid w:val="007D401B"/>
    <w:rsid w:val="007D77BF"/>
    <w:rsid w:val="007E77B8"/>
    <w:rsid w:val="007F3FE4"/>
    <w:rsid w:val="00800C79"/>
    <w:rsid w:val="00836CB0"/>
    <w:rsid w:val="00837E5E"/>
    <w:rsid w:val="0084093E"/>
    <w:rsid w:val="00852C70"/>
    <w:rsid w:val="00857753"/>
    <w:rsid w:val="00865442"/>
    <w:rsid w:val="0087395D"/>
    <w:rsid w:val="00881C42"/>
    <w:rsid w:val="00892358"/>
    <w:rsid w:val="008A0044"/>
    <w:rsid w:val="008C3C08"/>
    <w:rsid w:val="008D4F79"/>
    <w:rsid w:val="008D5271"/>
    <w:rsid w:val="008F060E"/>
    <w:rsid w:val="00926F5C"/>
    <w:rsid w:val="0096480D"/>
    <w:rsid w:val="0098385C"/>
    <w:rsid w:val="00984A6D"/>
    <w:rsid w:val="0099024B"/>
    <w:rsid w:val="009A262D"/>
    <w:rsid w:val="009B04C4"/>
    <w:rsid w:val="009B4CDC"/>
    <w:rsid w:val="009C5025"/>
    <w:rsid w:val="009E46F2"/>
    <w:rsid w:val="009F1B15"/>
    <w:rsid w:val="00A0024B"/>
    <w:rsid w:val="00A05E2B"/>
    <w:rsid w:val="00A07EB5"/>
    <w:rsid w:val="00A164D2"/>
    <w:rsid w:val="00A211B2"/>
    <w:rsid w:val="00A36752"/>
    <w:rsid w:val="00A66FF1"/>
    <w:rsid w:val="00A92BB8"/>
    <w:rsid w:val="00AA39C5"/>
    <w:rsid w:val="00AA575C"/>
    <w:rsid w:val="00AC7FAB"/>
    <w:rsid w:val="00AE0499"/>
    <w:rsid w:val="00AF0030"/>
    <w:rsid w:val="00AF1E07"/>
    <w:rsid w:val="00B04C54"/>
    <w:rsid w:val="00B1275B"/>
    <w:rsid w:val="00B338A0"/>
    <w:rsid w:val="00B34C72"/>
    <w:rsid w:val="00B6021D"/>
    <w:rsid w:val="00B61C06"/>
    <w:rsid w:val="00B7607B"/>
    <w:rsid w:val="00B809FD"/>
    <w:rsid w:val="00B826D7"/>
    <w:rsid w:val="00B93841"/>
    <w:rsid w:val="00BA0E83"/>
    <w:rsid w:val="00BA13BD"/>
    <w:rsid w:val="00C0563D"/>
    <w:rsid w:val="00C30A00"/>
    <w:rsid w:val="00C36D42"/>
    <w:rsid w:val="00C47E15"/>
    <w:rsid w:val="00C54A3E"/>
    <w:rsid w:val="00C54CCC"/>
    <w:rsid w:val="00C72C78"/>
    <w:rsid w:val="00C90B22"/>
    <w:rsid w:val="00C90C4A"/>
    <w:rsid w:val="00C92CF3"/>
    <w:rsid w:val="00CD6114"/>
    <w:rsid w:val="00CD6E9C"/>
    <w:rsid w:val="00CE3EB3"/>
    <w:rsid w:val="00CE4EA2"/>
    <w:rsid w:val="00D217F0"/>
    <w:rsid w:val="00D32A76"/>
    <w:rsid w:val="00D33066"/>
    <w:rsid w:val="00D54582"/>
    <w:rsid w:val="00D6495C"/>
    <w:rsid w:val="00D7336E"/>
    <w:rsid w:val="00DA5D52"/>
    <w:rsid w:val="00DC2102"/>
    <w:rsid w:val="00DC56FF"/>
    <w:rsid w:val="00DC657A"/>
    <w:rsid w:val="00DE30E7"/>
    <w:rsid w:val="00DF6FE2"/>
    <w:rsid w:val="00E03702"/>
    <w:rsid w:val="00E06776"/>
    <w:rsid w:val="00E10B5F"/>
    <w:rsid w:val="00E142BC"/>
    <w:rsid w:val="00E35928"/>
    <w:rsid w:val="00E46AA0"/>
    <w:rsid w:val="00E538B3"/>
    <w:rsid w:val="00E92A5D"/>
    <w:rsid w:val="00EA2177"/>
    <w:rsid w:val="00ED17EE"/>
    <w:rsid w:val="00ED31F9"/>
    <w:rsid w:val="00EE0531"/>
    <w:rsid w:val="00EE5CE3"/>
    <w:rsid w:val="00EF0EEB"/>
    <w:rsid w:val="00EF67C1"/>
    <w:rsid w:val="00F0153D"/>
    <w:rsid w:val="00F261BC"/>
    <w:rsid w:val="00F2703D"/>
    <w:rsid w:val="00F315C0"/>
    <w:rsid w:val="00F63461"/>
    <w:rsid w:val="00F7628F"/>
    <w:rsid w:val="00F8160C"/>
    <w:rsid w:val="00FA197F"/>
    <w:rsid w:val="00FA522D"/>
    <w:rsid w:val="00FA5E7A"/>
    <w:rsid w:val="00FB2421"/>
    <w:rsid w:val="00FB672A"/>
    <w:rsid w:val="00FD4B72"/>
    <w:rsid w:val="00FF17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A14936"/>
  <w15:docId w15:val="{E53F01D6-2887-43A2-90A2-89EF11779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97DFB"/>
    <w:pPr>
      <w:spacing w:after="200" w:line="276" w:lineRule="auto"/>
    </w:pPr>
    <w:rPr>
      <w:rFonts w:cs="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99"/>
    <w:qFormat/>
    <w:rsid w:val="001D0163"/>
    <w:pPr>
      <w:ind w:left="720"/>
    </w:pPr>
  </w:style>
  <w:style w:type="paragraph" w:customStyle="1" w:styleId="bodybez">
    <w:name w:val="bodybez"/>
    <w:basedOn w:val="Normalny"/>
    <w:uiPriority w:val="99"/>
    <w:rsid w:val="000747D9"/>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semiHidden/>
    <w:rsid w:val="000747D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link w:val="Tekstpodstawowy"/>
    <w:uiPriority w:val="99"/>
    <w:semiHidden/>
    <w:locked/>
    <w:rsid w:val="000747D9"/>
    <w:rPr>
      <w:rFonts w:ascii="Times New Roman" w:hAnsi="Times New Roman" w:cs="Times New Roman"/>
      <w:sz w:val="24"/>
      <w:szCs w:val="24"/>
      <w:lang w:eastAsia="pl-PL"/>
    </w:rPr>
  </w:style>
  <w:style w:type="character" w:customStyle="1" w:styleId="Stylwiadomocie-mail15">
    <w:name w:val="Styl wiadomości e-mail 15"/>
    <w:uiPriority w:val="99"/>
    <w:semiHidden/>
    <w:rsid w:val="004965EB"/>
    <w:rPr>
      <w:rFonts w:ascii="Arial" w:hAnsi="Arial" w:cs="Arial"/>
      <w:color w:val="auto"/>
      <w:sz w:val="20"/>
      <w:szCs w:val="20"/>
    </w:rPr>
  </w:style>
  <w:style w:type="paragraph" w:styleId="Tekstdymka">
    <w:name w:val="Balloon Text"/>
    <w:basedOn w:val="Normalny"/>
    <w:link w:val="TekstdymkaZnak"/>
    <w:uiPriority w:val="99"/>
    <w:semiHidden/>
    <w:rsid w:val="00C54CCC"/>
    <w:pPr>
      <w:spacing w:after="0" w:line="240" w:lineRule="auto"/>
    </w:pPr>
    <w:rPr>
      <w:rFonts w:ascii="Tahoma" w:hAnsi="Tahoma" w:cs="Tahoma"/>
      <w:sz w:val="16"/>
      <w:szCs w:val="16"/>
    </w:rPr>
  </w:style>
  <w:style w:type="character" w:customStyle="1" w:styleId="TekstdymkaZnak">
    <w:name w:val="Tekst dymka Znak"/>
    <w:link w:val="Tekstdymka"/>
    <w:uiPriority w:val="99"/>
    <w:semiHidden/>
    <w:locked/>
    <w:rsid w:val="00C54CCC"/>
    <w:rPr>
      <w:rFonts w:ascii="Tahoma" w:hAnsi="Tahoma" w:cs="Tahoma"/>
      <w:sz w:val="16"/>
      <w:szCs w:val="16"/>
      <w:lang w:eastAsia="en-US"/>
    </w:rPr>
  </w:style>
  <w:style w:type="table" w:styleId="Tabela-Siatka">
    <w:name w:val="Table Grid"/>
    <w:basedOn w:val="Standardowy"/>
    <w:uiPriority w:val="99"/>
    <w:locked/>
    <w:rsid w:val="00CE4EA2"/>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rsid w:val="00CE4EA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E4EA2"/>
    <w:rPr>
      <w:rFonts w:cs="Calibri"/>
      <w:sz w:val="22"/>
      <w:szCs w:val="22"/>
      <w:lang w:eastAsia="en-US"/>
    </w:rPr>
  </w:style>
  <w:style w:type="paragraph" w:styleId="Stopka">
    <w:name w:val="footer"/>
    <w:basedOn w:val="Normalny"/>
    <w:link w:val="StopkaZnak"/>
    <w:uiPriority w:val="99"/>
    <w:rsid w:val="00CE4EA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E4EA2"/>
    <w:rPr>
      <w:rFonts w:cs="Calibri"/>
      <w:sz w:val="22"/>
      <w:szCs w:val="22"/>
      <w:lang w:eastAsia="en-US"/>
    </w:rPr>
  </w:style>
  <w:style w:type="character" w:customStyle="1" w:styleId="Teksttreci">
    <w:name w:val="Tekst treści_"/>
    <w:link w:val="Teksttreci0"/>
    <w:rsid w:val="00CE4EA2"/>
    <w:rPr>
      <w:rFonts w:ascii="Times New Roman" w:eastAsia="Times New Roman" w:hAnsi="Times New Roman"/>
      <w:sz w:val="27"/>
      <w:szCs w:val="27"/>
      <w:shd w:val="clear" w:color="auto" w:fill="FFFFFF"/>
    </w:rPr>
  </w:style>
  <w:style w:type="character" w:customStyle="1" w:styleId="TeksttreciTahoma9pt">
    <w:name w:val="Tekst treści + Tahoma;9 pt"/>
    <w:rsid w:val="00CE4EA2"/>
    <w:rPr>
      <w:rFonts w:ascii="Tahoma" w:eastAsia="Tahoma" w:hAnsi="Tahoma" w:cs="Tahoma"/>
      <w:b w:val="0"/>
      <w:bCs w:val="0"/>
      <w:i w:val="0"/>
      <w:iCs w:val="0"/>
      <w:smallCaps w:val="0"/>
      <w:strike w:val="0"/>
      <w:color w:val="000000"/>
      <w:spacing w:val="0"/>
      <w:w w:val="100"/>
      <w:position w:val="0"/>
      <w:sz w:val="18"/>
      <w:szCs w:val="18"/>
      <w:u w:val="none"/>
      <w:lang w:val="pl-PL"/>
    </w:rPr>
  </w:style>
  <w:style w:type="character" w:customStyle="1" w:styleId="PogrubienieTeksttreciTahoma9pt">
    <w:name w:val="Pogrubienie;Tekst treści + Tahoma;9 pt"/>
    <w:rsid w:val="00CE4EA2"/>
    <w:rPr>
      <w:rFonts w:ascii="Tahoma" w:eastAsia="Tahoma" w:hAnsi="Tahoma" w:cs="Tahoma"/>
      <w:b/>
      <w:bCs/>
      <w:i w:val="0"/>
      <w:iCs w:val="0"/>
      <w:smallCaps w:val="0"/>
      <w:strike w:val="0"/>
      <w:color w:val="000000"/>
      <w:spacing w:val="0"/>
      <w:w w:val="100"/>
      <w:position w:val="0"/>
      <w:sz w:val="18"/>
      <w:szCs w:val="18"/>
      <w:u w:val="none"/>
      <w:lang w:val="pl-PL"/>
    </w:rPr>
  </w:style>
  <w:style w:type="character" w:customStyle="1" w:styleId="PogrubienieTeksttreciTahoma115pt">
    <w:name w:val="Pogrubienie;Tekst treści + Tahoma;11;5 pt"/>
    <w:rsid w:val="00CE4EA2"/>
    <w:rPr>
      <w:rFonts w:ascii="Tahoma" w:eastAsia="Tahoma" w:hAnsi="Tahoma" w:cs="Tahoma"/>
      <w:b/>
      <w:bCs/>
      <w:i w:val="0"/>
      <w:iCs w:val="0"/>
      <w:smallCaps w:val="0"/>
      <w:strike w:val="0"/>
      <w:color w:val="000000"/>
      <w:spacing w:val="0"/>
      <w:w w:val="100"/>
      <w:position w:val="0"/>
      <w:sz w:val="23"/>
      <w:szCs w:val="23"/>
      <w:u w:val="none"/>
      <w:lang w:val="pl-PL"/>
    </w:rPr>
  </w:style>
  <w:style w:type="paragraph" w:customStyle="1" w:styleId="Teksttreci0">
    <w:name w:val="Tekst treści"/>
    <w:basedOn w:val="Normalny"/>
    <w:link w:val="Teksttreci"/>
    <w:rsid w:val="00CE4EA2"/>
    <w:pPr>
      <w:widowControl w:val="0"/>
      <w:shd w:val="clear" w:color="auto" w:fill="FFFFFF"/>
      <w:spacing w:before="480" w:after="120" w:line="0" w:lineRule="atLeast"/>
      <w:ind w:hanging="860"/>
    </w:pPr>
    <w:rPr>
      <w:rFonts w:ascii="Times New Roman" w:eastAsia="Times New Roman" w:hAnsi="Times New Roman" w:cs="Times New Roman"/>
      <w:sz w:val="27"/>
      <w:szCs w:val="27"/>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9988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11</Pages>
  <Words>3206</Words>
  <Characters>19237</Characters>
  <Application>Microsoft Office Word</Application>
  <DocSecurity>0</DocSecurity>
  <Lines>160</Lines>
  <Paragraphs>44</Paragraphs>
  <ScaleCrop>false</ScaleCrop>
  <HeadingPairs>
    <vt:vector size="2" baseType="variant">
      <vt:variant>
        <vt:lpstr>Tytuł</vt:lpstr>
      </vt:variant>
      <vt:variant>
        <vt:i4>1</vt:i4>
      </vt:variant>
    </vt:vector>
  </HeadingPairs>
  <TitlesOfParts>
    <vt:vector size="1" baseType="lpstr">
      <vt:lpstr>UMOWA Nr  WKA</vt:lpstr>
    </vt:vector>
  </TitlesOfParts>
  <Company/>
  <LinksUpToDate>false</LinksUpToDate>
  <CharactersWithSpaces>22399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Aleksandra Spałek</cp:lastModifiedBy>
  <cp:revision>3</cp:revision>
  <cp:lastPrinted>2016-02-16T13:35:00Z</cp:lastPrinted>
  <dcterms:created xsi:type="dcterms:W3CDTF">2024-01-11T12:52:00Z</dcterms:created>
  <dcterms:modified xsi:type="dcterms:W3CDTF">2024-01-31T08:28:00Z</dcterms:modified>
</cp:coreProperties>
</file>